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6CC4" w14:textId="35E04E10" w:rsidR="00952474" w:rsidRPr="00E670DA" w:rsidRDefault="00952474" w:rsidP="009E57D3">
      <w:pPr>
        <w:spacing w:before="240"/>
        <w:rPr>
          <w:rFonts w:cstheme="minorHAnsi"/>
          <w:b/>
          <w:bCs/>
          <w:sz w:val="24"/>
          <w:szCs w:val="24"/>
        </w:rPr>
      </w:pPr>
      <w:r w:rsidRPr="00E670DA">
        <w:rPr>
          <w:rFonts w:cstheme="minorHAnsi"/>
          <w:b/>
          <w:bCs/>
          <w:sz w:val="24"/>
          <w:szCs w:val="24"/>
        </w:rPr>
        <w:t xml:space="preserve">Venue: </w:t>
      </w:r>
      <w:r w:rsidR="00D01BE2" w:rsidRPr="00E670DA">
        <w:rPr>
          <w:rFonts w:cstheme="minorHAnsi"/>
          <w:b/>
          <w:bCs/>
          <w:sz w:val="24"/>
          <w:szCs w:val="24"/>
        </w:rPr>
        <w:t xml:space="preserve">Wetherill Park TAFE – Industrial Room  </w:t>
      </w:r>
      <w:r w:rsidR="00D01BE2" w:rsidRPr="00E670DA">
        <w:rPr>
          <w:rFonts w:cstheme="minorHAnsi"/>
          <w:b/>
          <w:bCs/>
          <w:i/>
          <w:iCs/>
          <w:sz w:val="24"/>
          <w:szCs w:val="24"/>
        </w:rPr>
        <w:t xml:space="preserve">The </w:t>
      </w:r>
      <w:r w:rsidR="00D01BE2" w:rsidRPr="00E670DA">
        <w:rPr>
          <w:rFonts w:cstheme="minorHAnsi"/>
          <w:b/>
          <w:bCs/>
          <w:i/>
          <w:iCs/>
          <w:sz w:val="24"/>
          <w:szCs w:val="24"/>
          <w:shd w:val="clear" w:color="auto" w:fill="FFFFFF"/>
        </w:rPr>
        <w:t>Horsley Drive, Wetherill Park New South</w:t>
      </w:r>
      <w:r w:rsidR="00D01BE2" w:rsidRPr="00E670DA">
        <w:rPr>
          <w:rFonts w:cstheme="minorHAnsi"/>
          <w:i/>
          <w:iCs/>
          <w:sz w:val="24"/>
          <w:szCs w:val="24"/>
          <w:shd w:val="clear" w:color="auto" w:fill="FFFFFF"/>
        </w:rPr>
        <w:t xml:space="preserve"> Wales 2164</w:t>
      </w:r>
      <w:r w:rsidR="00D01BE2" w:rsidRPr="00E670DA">
        <w:rPr>
          <w:rFonts w:cstheme="minorHAnsi"/>
          <w:i/>
          <w:iCs/>
          <w:sz w:val="24"/>
          <w:szCs w:val="24"/>
        </w:rPr>
        <w:t xml:space="preserve">2  </w:t>
      </w:r>
      <w:r w:rsidR="00D01BE2" w:rsidRPr="00E670DA">
        <w:rPr>
          <w:rFonts w:cstheme="minorHAnsi"/>
          <w:sz w:val="24"/>
          <w:szCs w:val="24"/>
          <w:shd w:val="clear" w:color="auto" w:fill="FFFFFF"/>
        </w:rPr>
        <w:t> </w:t>
      </w:r>
      <w:r w:rsidR="00D01BE2" w:rsidRPr="00E670DA">
        <w:rPr>
          <w:rFonts w:cstheme="minorHAnsi"/>
          <w:i/>
          <w:iCs/>
          <w:sz w:val="24"/>
          <w:szCs w:val="24"/>
        </w:rPr>
        <w:t xml:space="preserve">  </w:t>
      </w:r>
    </w:p>
    <w:p w14:paraId="68A0CA4C" w14:textId="7F5B7826" w:rsidR="00046D87" w:rsidRPr="00E670DA" w:rsidRDefault="00046D87" w:rsidP="00D01BE2">
      <w:pPr>
        <w:rPr>
          <w:rFonts w:cstheme="minorHAnsi"/>
          <w:b/>
          <w:bCs/>
          <w:sz w:val="24"/>
          <w:szCs w:val="24"/>
        </w:rPr>
      </w:pPr>
      <w:r w:rsidRPr="00E670DA">
        <w:rPr>
          <w:rFonts w:cstheme="minorHAnsi"/>
          <w:b/>
          <w:bCs/>
          <w:sz w:val="24"/>
          <w:szCs w:val="24"/>
        </w:rPr>
        <w:t>Meeting Start 6.</w:t>
      </w:r>
      <w:r w:rsidR="005E58B8" w:rsidRPr="00E670DA">
        <w:rPr>
          <w:rFonts w:cstheme="minorHAnsi"/>
          <w:b/>
          <w:bCs/>
          <w:sz w:val="24"/>
          <w:szCs w:val="24"/>
        </w:rPr>
        <w:t>0</w:t>
      </w:r>
      <w:r w:rsidR="00427F96" w:rsidRPr="00E670DA">
        <w:rPr>
          <w:rFonts w:cstheme="minorHAnsi"/>
          <w:b/>
          <w:bCs/>
          <w:sz w:val="24"/>
          <w:szCs w:val="24"/>
        </w:rPr>
        <w:t>0</w:t>
      </w:r>
      <w:r w:rsidRPr="00E670DA">
        <w:rPr>
          <w:rFonts w:cstheme="minorHAnsi"/>
          <w:b/>
          <w:bCs/>
          <w:sz w:val="24"/>
          <w:szCs w:val="24"/>
        </w:rPr>
        <w:t xml:space="preserve">pm </w:t>
      </w:r>
      <w:r w:rsidR="00E74F24" w:rsidRPr="00E670DA">
        <w:rPr>
          <w:rFonts w:cstheme="minorHAnsi"/>
          <w:b/>
          <w:bCs/>
          <w:sz w:val="24"/>
          <w:szCs w:val="24"/>
        </w:rPr>
        <w:t xml:space="preserve">   </w:t>
      </w:r>
      <w:r w:rsidR="008A4363">
        <w:rPr>
          <w:rFonts w:cstheme="minorHAnsi"/>
          <w:b/>
          <w:bCs/>
          <w:sz w:val="24"/>
          <w:szCs w:val="24"/>
        </w:rPr>
        <w:t>November 17</w:t>
      </w:r>
      <w:r w:rsidR="006514D0">
        <w:rPr>
          <w:rFonts w:cstheme="minorHAnsi"/>
          <w:b/>
          <w:bCs/>
          <w:sz w:val="24"/>
          <w:szCs w:val="24"/>
        </w:rPr>
        <w:t>th</w:t>
      </w:r>
      <w:r w:rsidR="00E711F3" w:rsidRPr="00E670DA">
        <w:rPr>
          <w:rFonts w:cstheme="minorHAnsi"/>
          <w:b/>
          <w:bCs/>
          <w:sz w:val="24"/>
          <w:szCs w:val="24"/>
        </w:rPr>
        <w:t xml:space="preserve"> </w:t>
      </w:r>
      <w:r w:rsidR="007D6E6D" w:rsidRPr="00E670DA">
        <w:rPr>
          <w:rFonts w:cstheme="minorHAnsi"/>
          <w:b/>
          <w:bCs/>
          <w:sz w:val="24"/>
          <w:szCs w:val="24"/>
        </w:rPr>
        <w:t>202</w:t>
      </w:r>
      <w:r w:rsidR="007352AF" w:rsidRPr="00E670DA">
        <w:rPr>
          <w:rFonts w:cstheme="minorHAnsi"/>
          <w:b/>
          <w:bCs/>
          <w:sz w:val="24"/>
          <w:szCs w:val="24"/>
        </w:rPr>
        <w:t>5</w:t>
      </w:r>
    </w:p>
    <w:p w14:paraId="2936629B" w14:textId="644E6D6A" w:rsidR="00825F90" w:rsidRPr="00E670DA" w:rsidRDefault="00825F90" w:rsidP="00952474">
      <w:pPr>
        <w:rPr>
          <w:rFonts w:cstheme="minorHAnsi"/>
          <w:b/>
          <w:bCs/>
          <w:sz w:val="24"/>
          <w:szCs w:val="24"/>
        </w:rPr>
      </w:pPr>
      <w:r w:rsidRPr="00E670DA">
        <w:rPr>
          <w:rFonts w:cstheme="minorHAnsi"/>
          <w:b/>
          <w:bCs/>
          <w:sz w:val="24"/>
          <w:szCs w:val="24"/>
        </w:rPr>
        <w:t>All members present must sign in the LCA attendance book</w:t>
      </w:r>
      <w:r w:rsidR="00EF7FFA" w:rsidRPr="00E670DA">
        <w:rPr>
          <w:rFonts w:cstheme="minorHAnsi"/>
          <w:b/>
          <w:bCs/>
          <w:sz w:val="24"/>
          <w:szCs w:val="24"/>
        </w:rPr>
        <w:t>.</w:t>
      </w:r>
    </w:p>
    <w:p w14:paraId="6F5AE8E1" w14:textId="5390CE61" w:rsidR="00952474" w:rsidRPr="00E670DA" w:rsidRDefault="00825F90" w:rsidP="00952474">
      <w:pPr>
        <w:rPr>
          <w:rFonts w:cstheme="minorHAnsi"/>
          <w:sz w:val="24"/>
          <w:szCs w:val="24"/>
        </w:rPr>
      </w:pPr>
      <w:r w:rsidRPr="00E670DA">
        <w:rPr>
          <w:rFonts w:cstheme="minorHAnsi"/>
          <w:b/>
          <w:bCs/>
          <w:sz w:val="24"/>
          <w:szCs w:val="24"/>
        </w:rPr>
        <w:t xml:space="preserve">Open </w:t>
      </w:r>
      <w:r w:rsidR="00952474" w:rsidRPr="00E670DA">
        <w:rPr>
          <w:rFonts w:cstheme="minorHAnsi"/>
          <w:b/>
          <w:bCs/>
          <w:sz w:val="24"/>
          <w:szCs w:val="24"/>
        </w:rPr>
        <w:t>Meeting Chair:</w:t>
      </w:r>
      <w:r w:rsidR="00911B88" w:rsidRPr="00E670DA">
        <w:rPr>
          <w:rFonts w:cstheme="minorHAnsi"/>
          <w:b/>
          <w:bCs/>
          <w:sz w:val="24"/>
          <w:szCs w:val="24"/>
        </w:rPr>
        <w:t xml:space="preserve">     </w:t>
      </w:r>
      <w:r w:rsidR="00427F96" w:rsidRPr="00E670DA">
        <w:rPr>
          <w:rFonts w:cstheme="minorHAnsi"/>
          <w:sz w:val="24"/>
          <w:szCs w:val="24"/>
        </w:rPr>
        <w:t>Terry Leeder</w:t>
      </w:r>
      <w:r w:rsidR="00911B88" w:rsidRPr="00E670DA">
        <w:rPr>
          <w:rFonts w:cstheme="minorHAnsi"/>
          <w:sz w:val="24"/>
          <w:szCs w:val="24"/>
        </w:rPr>
        <w:t xml:space="preserve"> </w:t>
      </w:r>
      <w:r w:rsidR="009E4B04" w:rsidRPr="00E670DA">
        <w:rPr>
          <w:rFonts w:cstheme="minorHAnsi"/>
          <w:sz w:val="24"/>
          <w:szCs w:val="24"/>
        </w:rPr>
        <w:t xml:space="preserve">                  </w:t>
      </w:r>
      <w:r w:rsidRPr="00E670DA">
        <w:rPr>
          <w:rFonts w:cstheme="minorHAnsi"/>
          <w:b/>
          <w:bCs/>
          <w:sz w:val="24"/>
          <w:szCs w:val="24"/>
        </w:rPr>
        <w:t xml:space="preserve"> Time: </w:t>
      </w:r>
      <w:r w:rsidR="006F700B" w:rsidRPr="00E670DA">
        <w:rPr>
          <w:rFonts w:cstheme="minorHAnsi"/>
          <w:sz w:val="24"/>
          <w:szCs w:val="24"/>
        </w:rPr>
        <w:t xml:space="preserve"> </w:t>
      </w:r>
      <w:r w:rsidR="00381202" w:rsidRPr="00E670DA">
        <w:rPr>
          <w:rFonts w:cstheme="minorHAnsi"/>
          <w:sz w:val="24"/>
          <w:szCs w:val="24"/>
        </w:rPr>
        <w:t>6</w:t>
      </w:r>
      <w:r w:rsidR="002D7E66" w:rsidRPr="00E670DA">
        <w:rPr>
          <w:rFonts w:cstheme="minorHAnsi"/>
          <w:sz w:val="24"/>
          <w:szCs w:val="24"/>
        </w:rPr>
        <w:t>.</w:t>
      </w:r>
      <w:r w:rsidR="006514D0">
        <w:rPr>
          <w:rFonts w:cstheme="minorHAnsi"/>
          <w:sz w:val="24"/>
          <w:szCs w:val="24"/>
        </w:rPr>
        <w:t>0</w:t>
      </w:r>
      <w:r w:rsidR="008A4363">
        <w:rPr>
          <w:rFonts w:cstheme="minorHAnsi"/>
          <w:sz w:val="24"/>
          <w:szCs w:val="24"/>
        </w:rPr>
        <w:t>5</w:t>
      </w:r>
      <w:r w:rsidR="00381202" w:rsidRPr="00E670DA">
        <w:rPr>
          <w:rFonts w:cstheme="minorHAnsi"/>
          <w:sz w:val="24"/>
          <w:szCs w:val="24"/>
        </w:rPr>
        <w:t>pm</w:t>
      </w:r>
      <w:r w:rsidRPr="00E670DA">
        <w:rPr>
          <w:rFonts w:cstheme="minorHAnsi"/>
          <w:sz w:val="24"/>
          <w:szCs w:val="24"/>
        </w:rPr>
        <w:t xml:space="preserve"> </w:t>
      </w:r>
      <w:r w:rsidR="006F700B" w:rsidRPr="00E670DA">
        <w:rPr>
          <w:rFonts w:cstheme="minorHAnsi"/>
          <w:sz w:val="24"/>
          <w:szCs w:val="24"/>
        </w:rPr>
        <w:t xml:space="preserve">     </w:t>
      </w:r>
      <w:r w:rsidRPr="00E670DA">
        <w:rPr>
          <w:rFonts w:cstheme="minorHAnsi"/>
          <w:b/>
          <w:bCs/>
          <w:sz w:val="24"/>
          <w:szCs w:val="24"/>
        </w:rPr>
        <w:t xml:space="preserve">Date: </w:t>
      </w:r>
      <w:r w:rsidR="006F700B" w:rsidRPr="00E670DA">
        <w:rPr>
          <w:rFonts w:cstheme="minorHAnsi"/>
          <w:sz w:val="24"/>
          <w:szCs w:val="24"/>
        </w:rPr>
        <w:t xml:space="preserve"> </w:t>
      </w:r>
      <w:r w:rsidR="008A4363">
        <w:rPr>
          <w:rFonts w:cstheme="minorHAnsi"/>
          <w:sz w:val="24"/>
          <w:szCs w:val="24"/>
        </w:rPr>
        <w:t>17</w:t>
      </w:r>
      <w:r w:rsidR="006F700B" w:rsidRPr="00E670DA">
        <w:rPr>
          <w:rFonts w:cstheme="minorHAnsi"/>
          <w:sz w:val="24"/>
          <w:szCs w:val="24"/>
        </w:rPr>
        <w:t>/</w:t>
      </w:r>
      <w:r w:rsidR="00F8746F">
        <w:rPr>
          <w:rFonts w:cstheme="minorHAnsi"/>
          <w:sz w:val="24"/>
          <w:szCs w:val="24"/>
        </w:rPr>
        <w:t>1</w:t>
      </w:r>
      <w:r w:rsidR="008A4363">
        <w:rPr>
          <w:rFonts w:cstheme="minorHAnsi"/>
          <w:sz w:val="24"/>
          <w:szCs w:val="24"/>
        </w:rPr>
        <w:t>1</w:t>
      </w:r>
      <w:r w:rsidR="006F700B" w:rsidRPr="00E670DA">
        <w:rPr>
          <w:rFonts w:cstheme="minorHAnsi"/>
          <w:sz w:val="24"/>
          <w:szCs w:val="24"/>
        </w:rPr>
        <w:t>/202</w:t>
      </w:r>
      <w:r w:rsidR="00C95CB6" w:rsidRPr="00E670DA">
        <w:rPr>
          <w:rFonts w:cstheme="minorHAnsi"/>
          <w:sz w:val="24"/>
          <w:szCs w:val="24"/>
        </w:rPr>
        <w:t>5</w:t>
      </w:r>
    </w:p>
    <w:p w14:paraId="38478F38" w14:textId="763B7699" w:rsidR="006F700B" w:rsidRPr="00E670DA" w:rsidRDefault="00952474" w:rsidP="00952474">
      <w:pPr>
        <w:rPr>
          <w:rFonts w:cstheme="minorHAnsi"/>
          <w:b/>
          <w:bCs/>
          <w:sz w:val="24"/>
          <w:szCs w:val="24"/>
        </w:rPr>
      </w:pPr>
      <w:r w:rsidRPr="00E670DA">
        <w:rPr>
          <w:rFonts w:cstheme="minorHAnsi"/>
          <w:b/>
          <w:bCs/>
          <w:sz w:val="24"/>
          <w:szCs w:val="24"/>
        </w:rPr>
        <w:t>Attendees:</w:t>
      </w:r>
      <w:r w:rsidR="006F700B" w:rsidRPr="00E670DA">
        <w:rPr>
          <w:rFonts w:cstheme="minorHAnsi"/>
          <w:b/>
          <w:bCs/>
          <w:sz w:val="24"/>
          <w:szCs w:val="24"/>
        </w:rPr>
        <w:t xml:space="preserve"> </w:t>
      </w:r>
      <w:r w:rsidR="00E437B3" w:rsidRPr="00E670DA">
        <w:rPr>
          <w:rFonts w:cstheme="minorHAnsi"/>
          <w:sz w:val="24"/>
          <w:szCs w:val="24"/>
        </w:rPr>
        <w:t xml:space="preserve">Meeting (Live)  </w:t>
      </w:r>
    </w:p>
    <w:p w14:paraId="2E36A008" w14:textId="3480C949" w:rsidR="009F2290" w:rsidRPr="00E670DA" w:rsidRDefault="00050B1B" w:rsidP="00952474">
      <w:pPr>
        <w:rPr>
          <w:rFonts w:cstheme="minorHAnsi"/>
          <w:sz w:val="24"/>
          <w:szCs w:val="24"/>
        </w:rPr>
      </w:pPr>
      <w:r w:rsidRPr="00E670DA">
        <w:rPr>
          <w:rFonts w:cstheme="minorHAnsi"/>
          <w:sz w:val="24"/>
          <w:szCs w:val="24"/>
        </w:rPr>
        <w:t xml:space="preserve">Ian Carpenter, </w:t>
      </w:r>
      <w:r w:rsidR="00427F96" w:rsidRPr="00E670DA">
        <w:rPr>
          <w:rFonts w:cstheme="minorHAnsi"/>
          <w:sz w:val="24"/>
          <w:szCs w:val="24"/>
        </w:rPr>
        <w:t>Terry Leeder</w:t>
      </w:r>
      <w:r w:rsidR="00C95CB6" w:rsidRPr="00E670DA">
        <w:rPr>
          <w:rFonts w:cstheme="minorHAnsi"/>
          <w:sz w:val="24"/>
          <w:szCs w:val="24"/>
        </w:rPr>
        <w:t xml:space="preserve">, </w:t>
      </w:r>
      <w:r w:rsidR="000859D0" w:rsidRPr="000859D0">
        <w:rPr>
          <w:rFonts w:cstheme="minorHAnsi"/>
          <w:sz w:val="24"/>
          <w:szCs w:val="24"/>
        </w:rPr>
        <w:t>Michael Azzopardi</w:t>
      </w:r>
      <w:r w:rsidR="005E58B8" w:rsidRPr="00E670DA">
        <w:rPr>
          <w:rFonts w:cstheme="minorHAnsi"/>
          <w:sz w:val="24"/>
          <w:szCs w:val="24"/>
        </w:rPr>
        <w:t xml:space="preserve">, </w:t>
      </w:r>
      <w:r w:rsidR="00035354" w:rsidRPr="00E670DA">
        <w:rPr>
          <w:rFonts w:cstheme="minorHAnsi"/>
          <w:sz w:val="24"/>
          <w:szCs w:val="24"/>
        </w:rPr>
        <w:t xml:space="preserve">John Oste, </w:t>
      </w:r>
      <w:r w:rsidR="006514D0" w:rsidRPr="00E670DA">
        <w:rPr>
          <w:rFonts w:cstheme="minorHAnsi"/>
          <w:sz w:val="24"/>
          <w:szCs w:val="24"/>
        </w:rPr>
        <w:t>Scott Herning</w:t>
      </w:r>
      <w:r w:rsidR="00F8746F">
        <w:rPr>
          <w:rFonts w:cstheme="minorHAnsi"/>
          <w:sz w:val="24"/>
          <w:szCs w:val="24"/>
        </w:rPr>
        <w:t>, Ken O’Keefe</w:t>
      </w:r>
      <w:r w:rsidR="00C95CB6" w:rsidRPr="00E670DA">
        <w:rPr>
          <w:rFonts w:cstheme="minorHAnsi"/>
          <w:sz w:val="24"/>
          <w:szCs w:val="24"/>
        </w:rPr>
        <w:t xml:space="preserve"> </w:t>
      </w:r>
    </w:p>
    <w:p w14:paraId="575FDC67" w14:textId="1193F5AE" w:rsidR="006F700B" w:rsidRPr="00E670DA" w:rsidRDefault="00E437B3" w:rsidP="00952474">
      <w:pPr>
        <w:rPr>
          <w:rFonts w:cstheme="minorHAnsi"/>
          <w:sz w:val="24"/>
          <w:szCs w:val="24"/>
        </w:rPr>
      </w:pPr>
      <w:r w:rsidRPr="00E670DA">
        <w:rPr>
          <w:rFonts w:cstheme="minorHAnsi"/>
          <w:b/>
          <w:bCs/>
          <w:sz w:val="24"/>
          <w:szCs w:val="24"/>
        </w:rPr>
        <w:t>Zoom:</w:t>
      </w:r>
      <w:r w:rsidR="00D01BE2" w:rsidRPr="00E670DA">
        <w:rPr>
          <w:rFonts w:cstheme="minorHAnsi"/>
          <w:sz w:val="24"/>
          <w:szCs w:val="24"/>
        </w:rPr>
        <w:t xml:space="preserve"> </w:t>
      </w:r>
      <w:r w:rsidR="00F8746F">
        <w:rPr>
          <w:rFonts w:cstheme="minorHAnsi"/>
          <w:sz w:val="24"/>
          <w:szCs w:val="24"/>
        </w:rPr>
        <w:t>Stuart Larkham</w:t>
      </w:r>
      <w:r w:rsidR="006514D0">
        <w:rPr>
          <w:rFonts w:cstheme="minorHAnsi"/>
          <w:sz w:val="24"/>
          <w:szCs w:val="24"/>
        </w:rPr>
        <w:t xml:space="preserve">, </w:t>
      </w:r>
      <w:r w:rsidR="00F8746F">
        <w:rPr>
          <w:rFonts w:cstheme="minorHAnsi"/>
          <w:sz w:val="24"/>
          <w:szCs w:val="24"/>
        </w:rPr>
        <w:t>Jason</w:t>
      </w:r>
      <w:r w:rsidR="004F68F0">
        <w:rPr>
          <w:rFonts w:cstheme="minorHAnsi"/>
          <w:sz w:val="24"/>
          <w:szCs w:val="24"/>
        </w:rPr>
        <w:t xml:space="preserve"> </w:t>
      </w:r>
      <w:r w:rsidR="004F68F0" w:rsidRPr="004F68F0">
        <w:rPr>
          <w:rFonts w:cstheme="minorHAnsi"/>
          <w:sz w:val="24"/>
          <w:szCs w:val="24"/>
        </w:rPr>
        <w:t>Robertson</w:t>
      </w:r>
      <w:r w:rsidR="00F8746F">
        <w:rPr>
          <w:rFonts w:cstheme="minorHAnsi"/>
          <w:sz w:val="24"/>
          <w:szCs w:val="24"/>
        </w:rPr>
        <w:t xml:space="preserve">, </w:t>
      </w:r>
      <w:r w:rsidR="007A52D8" w:rsidRPr="00E670DA">
        <w:rPr>
          <w:rFonts w:cstheme="minorHAnsi"/>
          <w:sz w:val="24"/>
          <w:szCs w:val="24"/>
        </w:rPr>
        <w:t>Mark Dewhurst</w:t>
      </w:r>
      <w:r w:rsidR="008A4363">
        <w:rPr>
          <w:rFonts w:cstheme="minorHAnsi"/>
          <w:sz w:val="24"/>
          <w:szCs w:val="24"/>
        </w:rPr>
        <w:t>, Mark Woods, Phil Woods, Stuart Larkin</w:t>
      </w:r>
    </w:p>
    <w:p w14:paraId="435F0262" w14:textId="7444DAA4" w:rsidR="00FA6434" w:rsidRPr="00E670DA" w:rsidRDefault="00FA6434" w:rsidP="00952474">
      <w:pPr>
        <w:rPr>
          <w:rFonts w:cstheme="minorHAnsi"/>
          <w:sz w:val="24"/>
          <w:szCs w:val="24"/>
        </w:rPr>
      </w:pPr>
      <w:r w:rsidRPr="00E670DA">
        <w:rPr>
          <w:rFonts w:cstheme="minorHAnsi"/>
          <w:b/>
          <w:bCs/>
          <w:sz w:val="24"/>
          <w:szCs w:val="24"/>
        </w:rPr>
        <w:t>Visitor:</w:t>
      </w:r>
      <w:r w:rsidRPr="00E670DA">
        <w:rPr>
          <w:rFonts w:cstheme="minorHAnsi"/>
          <w:sz w:val="24"/>
          <w:szCs w:val="24"/>
        </w:rPr>
        <w:t xml:space="preserve"> </w:t>
      </w:r>
    </w:p>
    <w:p w14:paraId="5FF1B1FE" w14:textId="5EADE954" w:rsidR="00CF11DF" w:rsidRPr="00E670DA" w:rsidRDefault="00952474" w:rsidP="00952474">
      <w:pPr>
        <w:rPr>
          <w:rFonts w:cstheme="minorHAnsi"/>
          <w:sz w:val="24"/>
          <w:szCs w:val="24"/>
        </w:rPr>
      </w:pPr>
      <w:r w:rsidRPr="00E670DA">
        <w:rPr>
          <w:rFonts w:cstheme="minorHAnsi"/>
          <w:b/>
          <w:bCs/>
          <w:sz w:val="24"/>
          <w:szCs w:val="24"/>
        </w:rPr>
        <w:t>Apologies:</w:t>
      </w:r>
      <w:r w:rsidRPr="00E670DA">
        <w:rPr>
          <w:rFonts w:cstheme="minorHAnsi"/>
          <w:sz w:val="24"/>
          <w:szCs w:val="24"/>
        </w:rPr>
        <w:t xml:space="preserve"> </w:t>
      </w:r>
    </w:p>
    <w:p w14:paraId="2EBA8E2D" w14:textId="77777777" w:rsidR="00EF7FFA" w:rsidRPr="00E670DA" w:rsidRDefault="00EF7FFA" w:rsidP="00CF55CA">
      <w:pPr>
        <w:rPr>
          <w:rFonts w:cstheme="minorHAnsi"/>
          <w:sz w:val="24"/>
          <w:szCs w:val="24"/>
        </w:rPr>
      </w:pPr>
      <w:r w:rsidRPr="00E670DA">
        <w:rPr>
          <w:rFonts w:cstheme="minorHAnsi"/>
          <w:b/>
          <w:bCs/>
          <w:sz w:val="24"/>
          <w:szCs w:val="24"/>
        </w:rPr>
        <w:t xml:space="preserve">Previous Minutes: </w:t>
      </w:r>
      <w:r w:rsidRPr="00E670DA">
        <w:rPr>
          <w:rFonts w:cstheme="minorHAnsi"/>
          <w:sz w:val="24"/>
          <w:szCs w:val="24"/>
        </w:rPr>
        <w:t xml:space="preserve">May be read out by the secretory     </w:t>
      </w:r>
      <w:r w:rsidRPr="00E670DA">
        <w:rPr>
          <w:rFonts w:cstheme="minorHAnsi"/>
          <w:b/>
          <w:bCs/>
          <w:sz w:val="24"/>
          <w:szCs w:val="24"/>
        </w:rPr>
        <w:t>Or</w:t>
      </w:r>
    </w:p>
    <w:p w14:paraId="45ED1E01" w14:textId="33D2FC29" w:rsidR="00EF7FFA" w:rsidRPr="00E670DA" w:rsidRDefault="00EF7FFA" w:rsidP="00CF55CA">
      <w:pPr>
        <w:rPr>
          <w:rFonts w:cstheme="minorHAnsi"/>
          <w:sz w:val="24"/>
          <w:szCs w:val="24"/>
        </w:rPr>
      </w:pPr>
      <w:r w:rsidRPr="00E670DA">
        <w:rPr>
          <w:rFonts w:cstheme="minorHAnsi"/>
          <w:b/>
          <w:bCs/>
          <w:sz w:val="24"/>
          <w:szCs w:val="24"/>
        </w:rPr>
        <w:t xml:space="preserve">Nomination that previous meeting minutes to be correct:  </w:t>
      </w:r>
      <w:r w:rsidR="00A84BD9">
        <w:rPr>
          <w:rFonts w:cstheme="minorHAnsi"/>
          <w:sz w:val="24"/>
          <w:szCs w:val="24"/>
        </w:rPr>
        <w:t>Mark Dewhurst</w:t>
      </w:r>
      <w:r w:rsidR="002C5C54" w:rsidRPr="00E670DA">
        <w:rPr>
          <w:rFonts w:cstheme="minorHAnsi"/>
          <w:sz w:val="24"/>
          <w:szCs w:val="24"/>
        </w:rPr>
        <w:t xml:space="preserve"> </w:t>
      </w:r>
      <w:r w:rsidR="002C5C54" w:rsidRPr="00E670DA">
        <w:rPr>
          <w:rFonts w:cstheme="minorHAnsi"/>
          <w:b/>
          <w:bCs/>
          <w:sz w:val="24"/>
          <w:szCs w:val="24"/>
        </w:rPr>
        <w:t xml:space="preserve"> </w:t>
      </w:r>
      <w:r w:rsidRPr="00E670DA">
        <w:rPr>
          <w:rFonts w:cstheme="minorHAnsi"/>
          <w:b/>
          <w:bCs/>
          <w:sz w:val="24"/>
          <w:szCs w:val="24"/>
        </w:rPr>
        <w:t>Seconded:</w:t>
      </w:r>
      <w:r w:rsidRPr="00E670DA">
        <w:rPr>
          <w:rFonts w:cstheme="minorHAnsi"/>
          <w:sz w:val="24"/>
          <w:szCs w:val="24"/>
        </w:rPr>
        <w:t xml:space="preserve"> </w:t>
      </w:r>
      <w:r w:rsidR="008A4363">
        <w:rPr>
          <w:rFonts w:cstheme="minorHAnsi"/>
          <w:sz w:val="24"/>
          <w:szCs w:val="24"/>
        </w:rPr>
        <w:t>Jen O’Keefe</w:t>
      </w:r>
      <w:r w:rsidR="002C5C54" w:rsidRPr="00E670DA">
        <w:rPr>
          <w:rFonts w:cstheme="minorHAnsi"/>
          <w:sz w:val="24"/>
          <w:szCs w:val="24"/>
        </w:rPr>
        <w:t xml:space="preserve">  </w:t>
      </w:r>
    </w:p>
    <w:p w14:paraId="34A4D50B" w14:textId="2E9A2861" w:rsidR="00EF7FFA" w:rsidRPr="00E670DA" w:rsidRDefault="00EF7FFA" w:rsidP="00EF7FFA">
      <w:pPr>
        <w:rPr>
          <w:rFonts w:cstheme="minorHAnsi"/>
          <w:b/>
          <w:bCs/>
          <w:sz w:val="24"/>
          <w:szCs w:val="24"/>
        </w:rPr>
      </w:pPr>
      <w:r w:rsidRPr="00E670DA">
        <w:rPr>
          <w:rFonts w:cstheme="minorHAnsi"/>
          <w:b/>
          <w:bCs/>
          <w:sz w:val="24"/>
          <w:szCs w:val="24"/>
        </w:rPr>
        <w:t xml:space="preserve">Matters arising from the previous minutes: </w:t>
      </w:r>
      <w:r w:rsidRPr="00E670DA">
        <w:rPr>
          <w:rFonts w:cstheme="minorHAnsi"/>
          <w:sz w:val="24"/>
          <w:szCs w:val="24"/>
        </w:rPr>
        <w:t>Items 1-</w:t>
      </w:r>
      <w:r w:rsidR="00871499" w:rsidRPr="00E670DA">
        <w:rPr>
          <w:rFonts w:cstheme="minorHAnsi"/>
          <w:sz w:val="24"/>
          <w:szCs w:val="24"/>
        </w:rPr>
        <w:t>2</w:t>
      </w:r>
      <w:r w:rsidR="005C3309" w:rsidRPr="00E670DA">
        <w:rPr>
          <w:rFonts w:cstheme="minorHAnsi"/>
          <w:sz w:val="24"/>
          <w:szCs w:val="24"/>
        </w:rPr>
        <w:t>0</w:t>
      </w:r>
      <w:r w:rsidRPr="00E670DA">
        <w:rPr>
          <w:rFonts w:cstheme="minorHAnsi"/>
          <w:sz w:val="24"/>
          <w:szCs w:val="24"/>
        </w:rPr>
        <w:t xml:space="preserve">. </w:t>
      </w:r>
      <w:r w:rsidRPr="00E670DA">
        <w:rPr>
          <w:rFonts w:cstheme="minorHAnsi"/>
          <w:b/>
          <w:bCs/>
          <w:sz w:val="24"/>
          <w:szCs w:val="24"/>
        </w:rPr>
        <w:t xml:space="preserve">  </w:t>
      </w:r>
    </w:p>
    <w:tbl>
      <w:tblPr>
        <w:tblStyle w:val="TableGrid"/>
        <w:tblW w:w="11335" w:type="dxa"/>
        <w:jc w:val="right"/>
        <w:tblLayout w:type="fixed"/>
        <w:tblLook w:val="04A0" w:firstRow="1" w:lastRow="0" w:firstColumn="1" w:lastColumn="0" w:noHBand="0" w:noVBand="1"/>
      </w:tblPr>
      <w:tblGrid>
        <w:gridCol w:w="704"/>
        <w:gridCol w:w="1985"/>
        <w:gridCol w:w="7512"/>
        <w:gridCol w:w="1134"/>
      </w:tblGrid>
      <w:tr w:rsidR="00602650" w:rsidRPr="00E670DA" w14:paraId="6C650951" w14:textId="50FF4A08" w:rsidTr="00A576CA">
        <w:trPr>
          <w:jc w:val="right"/>
        </w:trPr>
        <w:tc>
          <w:tcPr>
            <w:tcW w:w="704" w:type="dxa"/>
          </w:tcPr>
          <w:p w14:paraId="4827EA91" w14:textId="3EBAEF08" w:rsidR="00EC5656" w:rsidRPr="00E670DA" w:rsidRDefault="00EC5656" w:rsidP="00952474">
            <w:pPr>
              <w:rPr>
                <w:rFonts w:cstheme="minorHAnsi"/>
                <w:b/>
                <w:bCs/>
                <w:sz w:val="24"/>
                <w:szCs w:val="24"/>
              </w:rPr>
            </w:pPr>
            <w:r w:rsidRPr="00E670DA">
              <w:rPr>
                <w:rFonts w:cstheme="minorHAnsi"/>
                <w:b/>
                <w:bCs/>
                <w:sz w:val="24"/>
                <w:szCs w:val="24"/>
              </w:rPr>
              <w:t>Item No</w:t>
            </w:r>
          </w:p>
        </w:tc>
        <w:tc>
          <w:tcPr>
            <w:tcW w:w="1985" w:type="dxa"/>
          </w:tcPr>
          <w:p w14:paraId="3E5E89A1" w14:textId="2DC99BDA" w:rsidR="00EC5656" w:rsidRPr="00E670DA" w:rsidRDefault="00EC5656" w:rsidP="00952474">
            <w:pPr>
              <w:rPr>
                <w:rFonts w:cstheme="minorHAnsi"/>
                <w:b/>
                <w:bCs/>
                <w:sz w:val="24"/>
                <w:szCs w:val="24"/>
              </w:rPr>
            </w:pPr>
            <w:r w:rsidRPr="00E670DA">
              <w:rPr>
                <w:rFonts w:cstheme="minorHAnsi"/>
                <w:b/>
                <w:bCs/>
                <w:sz w:val="24"/>
                <w:szCs w:val="24"/>
              </w:rPr>
              <w:t>Agenda Item</w:t>
            </w:r>
          </w:p>
        </w:tc>
        <w:tc>
          <w:tcPr>
            <w:tcW w:w="7512" w:type="dxa"/>
          </w:tcPr>
          <w:p w14:paraId="4BD2ADDE" w14:textId="5D9C7457" w:rsidR="00EC5656" w:rsidRPr="00E670DA" w:rsidRDefault="00EC5656" w:rsidP="00952474">
            <w:pPr>
              <w:rPr>
                <w:rFonts w:cstheme="minorHAnsi"/>
                <w:b/>
                <w:bCs/>
                <w:sz w:val="24"/>
                <w:szCs w:val="24"/>
              </w:rPr>
            </w:pPr>
            <w:r w:rsidRPr="00E670DA">
              <w:rPr>
                <w:rFonts w:cstheme="minorHAnsi"/>
                <w:b/>
                <w:bCs/>
                <w:sz w:val="24"/>
                <w:szCs w:val="24"/>
              </w:rPr>
              <w:t>Action/ Notes</w:t>
            </w:r>
          </w:p>
        </w:tc>
        <w:tc>
          <w:tcPr>
            <w:tcW w:w="1134" w:type="dxa"/>
          </w:tcPr>
          <w:p w14:paraId="6CC7FA35" w14:textId="580ACDAC" w:rsidR="00EC5656" w:rsidRPr="00E670DA" w:rsidRDefault="00EC5656" w:rsidP="00952474">
            <w:pPr>
              <w:rPr>
                <w:rFonts w:cstheme="minorHAnsi"/>
                <w:b/>
                <w:bCs/>
                <w:sz w:val="24"/>
                <w:szCs w:val="24"/>
              </w:rPr>
            </w:pPr>
            <w:r w:rsidRPr="00E670DA">
              <w:rPr>
                <w:rFonts w:cstheme="minorHAnsi"/>
                <w:b/>
                <w:bCs/>
                <w:sz w:val="24"/>
                <w:szCs w:val="24"/>
              </w:rPr>
              <w:t>Status</w:t>
            </w:r>
          </w:p>
        </w:tc>
      </w:tr>
      <w:tr w:rsidR="00035354" w:rsidRPr="00E670DA" w14:paraId="13BE6407" w14:textId="77777777" w:rsidTr="00A576CA">
        <w:trPr>
          <w:jc w:val="right"/>
        </w:trPr>
        <w:tc>
          <w:tcPr>
            <w:tcW w:w="704" w:type="dxa"/>
          </w:tcPr>
          <w:p w14:paraId="13E0C7CD" w14:textId="77777777" w:rsidR="009268A8" w:rsidRPr="00E670DA" w:rsidRDefault="009268A8" w:rsidP="00306984">
            <w:pPr>
              <w:rPr>
                <w:rFonts w:cstheme="minorHAnsi"/>
                <w:sz w:val="24"/>
                <w:szCs w:val="24"/>
              </w:rPr>
            </w:pPr>
          </w:p>
        </w:tc>
        <w:tc>
          <w:tcPr>
            <w:tcW w:w="1985" w:type="dxa"/>
          </w:tcPr>
          <w:p w14:paraId="315DC1E4" w14:textId="77777777" w:rsidR="009268A8" w:rsidRPr="00E670DA" w:rsidRDefault="009268A8" w:rsidP="00306984">
            <w:pPr>
              <w:rPr>
                <w:rFonts w:cstheme="minorHAnsi"/>
                <w:sz w:val="24"/>
                <w:szCs w:val="24"/>
              </w:rPr>
            </w:pPr>
          </w:p>
        </w:tc>
        <w:tc>
          <w:tcPr>
            <w:tcW w:w="7512" w:type="dxa"/>
          </w:tcPr>
          <w:p w14:paraId="74E40711" w14:textId="65190957" w:rsidR="009268A8" w:rsidRPr="00E670DA" w:rsidRDefault="009268A8" w:rsidP="009268A8">
            <w:pPr>
              <w:pStyle w:val="xmsonormal"/>
              <w:shd w:val="clear" w:color="auto" w:fill="FFFFFF"/>
              <w:spacing w:before="0" w:beforeAutospacing="0" w:after="0" w:afterAutospacing="0"/>
              <w:rPr>
                <w:rFonts w:asciiTheme="minorHAnsi" w:hAnsiTheme="minorHAnsi" w:cstheme="minorHAnsi"/>
              </w:rPr>
            </w:pPr>
            <w:r w:rsidRPr="00E670DA">
              <w:rPr>
                <w:rFonts w:asciiTheme="minorHAnsi" w:hAnsiTheme="minorHAnsi" w:cstheme="minorHAnsi"/>
              </w:rPr>
              <w:t>General Meeting open at 6.</w:t>
            </w:r>
            <w:r w:rsidR="002C5C54" w:rsidRPr="00E670DA">
              <w:rPr>
                <w:rFonts w:asciiTheme="minorHAnsi" w:hAnsiTheme="minorHAnsi" w:cstheme="minorHAnsi"/>
              </w:rPr>
              <w:t>24</w:t>
            </w:r>
            <w:r w:rsidRPr="00E670DA">
              <w:rPr>
                <w:rFonts w:asciiTheme="minorHAnsi" w:hAnsiTheme="minorHAnsi" w:cstheme="minorHAnsi"/>
              </w:rPr>
              <w:t>pm.</w:t>
            </w:r>
          </w:p>
        </w:tc>
        <w:tc>
          <w:tcPr>
            <w:tcW w:w="1134" w:type="dxa"/>
          </w:tcPr>
          <w:p w14:paraId="6AEFFCB4" w14:textId="77777777" w:rsidR="009268A8" w:rsidRPr="00E670DA" w:rsidRDefault="009268A8" w:rsidP="00306984">
            <w:pPr>
              <w:rPr>
                <w:rFonts w:cstheme="minorHAnsi"/>
                <w:sz w:val="24"/>
                <w:szCs w:val="24"/>
              </w:rPr>
            </w:pPr>
          </w:p>
        </w:tc>
      </w:tr>
      <w:tr w:rsidR="00035354" w:rsidRPr="00E670DA" w14:paraId="5C183110" w14:textId="77777777" w:rsidTr="00A576CA">
        <w:trPr>
          <w:jc w:val="right"/>
        </w:trPr>
        <w:tc>
          <w:tcPr>
            <w:tcW w:w="704" w:type="dxa"/>
          </w:tcPr>
          <w:p w14:paraId="63FE314B" w14:textId="0EDB3FB9" w:rsidR="00CC01DE" w:rsidRPr="00E670DA" w:rsidRDefault="00CA5C0C" w:rsidP="00306984">
            <w:pPr>
              <w:rPr>
                <w:rFonts w:cstheme="minorHAnsi"/>
                <w:sz w:val="24"/>
                <w:szCs w:val="24"/>
              </w:rPr>
            </w:pPr>
            <w:r w:rsidRPr="00E670DA">
              <w:rPr>
                <w:rFonts w:cstheme="minorHAnsi"/>
                <w:sz w:val="24"/>
                <w:szCs w:val="24"/>
              </w:rPr>
              <w:t>1.</w:t>
            </w:r>
          </w:p>
        </w:tc>
        <w:tc>
          <w:tcPr>
            <w:tcW w:w="1985" w:type="dxa"/>
          </w:tcPr>
          <w:p w14:paraId="29B5EA61" w14:textId="7E96D1B0" w:rsidR="00CC01DE" w:rsidRPr="00E670DA" w:rsidRDefault="00CC01DE" w:rsidP="00306984">
            <w:pPr>
              <w:rPr>
                <w:rFonts w:cstheme="minorHAnsi"/>
                <w:sz w:val="24"/>
                <w:szCs w:val="24"/>
              </w:rPr>
            </w:pPr>
            <w:r w:rsidRPr="00E670DA">
              <w:rPr>
                <w:rFonts w:cstheme="minorHAnsi"/>
                <w:sz w:val="24"/>
                <w:szCs w:val="24"/>
              </w:rPr>
              <w:t>Recording of the Zoom Meetings</w:t>
            </w:r>
          </w:p>
        </w:tc>
        <w:tc>
          <w:tcPr>
            <w:tcW w:w="7512" w:type="dxa"/>
          </w:tcPr>
          <w:p w14:paraId="42ED66CD" w14:textId="34D031A4" w:rsidR="00CC01DE" w:rsidRPr="00F8746F" w:rsidRDefault="003B0674" w:rsidP="00CC01DE">
            <w:pPr>
              <w:pStyle w:val="xmsonormal"/>
              <w:shd w:val="clear" w:color="auto" w:fill="FFFFFF"/>
              <w:spacing w:before="0" w:beforeAutospacing="0" w:after="0" w:afterAutospacing="0"/>
              <w:rPr>
                <w:rFonts w:asciiTheme="minorHAnsi" w:hAnsiTheme="minorHAnsi" w:cstheme="minorHAnsi"/>
                <w:color w:val="000000" w:themeColor="text1"/>
              </w:rPr>
            </w:pPr>
            <w:r w:rsidRPr="00F8746F">
              <w:rPr>
                <w:rFonts w:asciiTheme="minorHAnsi" w:hAnsiTheme="minorHAnsi" w:cstheme="minorHAnsi"/>
                <w:color w:val="000000" w:themeColor="text1"/>
              </w:rPr>
              <w:t>The meeting was recorded.</w:t>
            </w:r>
          </w:p>
        </w:tc>
        <w:tc>
          <w:tcPr>
            <w:tcW w:w="1134" w:type="dxa"/>
          </w:tcPr>
          <w:p w14:paraId="288D9EF7" w14:textId="288A5655" w:rsidR="00CC01DE" w:rsidRPr="00E670DA" w:rsidRDefault="003B0674" w:rsidP="00306984">
            <w:pPr>
              <w:rPr>
                <w:rFonts w:cstheme="minorHAnsi"/>
                <w:sz w:val="24"/>
                <w:szCs w:val="24"/>
              </w:rPr>
            </w:pPr>
            <w:r w:rsidRPr="00E670DA">
              <w:rPr>
                <w:rFonts w:cstheme="minorHAnsi"/>
                <w:sz w:val="24"/>
                <w:szCs w:val="24"/>
              </w:rPr>
              <w:t>OPEN</w:t>
            </w:r>
          </w:p>
        </w:tc>
      </w:tr>
      <w:tr w:rsidR="00035354" w:rsidRPr="00E670DA" w14:paraId="470D007E" w14:textId="77777777" w:rsidTr="00A576CA">
        <w:trPr>
          <w:jc w:val="right"/>
        </w:trPr>
        <w:tc>
          <w:tcPr>
            <w:tcW w:w="704" w:type="dxa"/>
          </w:tcPr>
          <w:p w14:paraId="281AA65F" w14:textId="34DD678E" w:rsidR="00847969" w:rsidRPr="00E670DA" w:rsidRDefault="002752E3" w:rsidP="00CC01DE">
            <w:pPr>
              <w:rPr>
                <w:rFonts w:cstheme="minorHAnsi"/>
                <w:sz w:val="24"/>
                <w:szCs w:val="24"/>
              </w:rPr>
            </w:pPr>
            <w:r>
              <w:rPr>
                <w:rFonts w:cstheme="minorHAnsi"/>
                <w:sz w:val="24"/>
                <w:szCs w:val="24"/>
              </w:rPr>
              <w:t>2</w:t>
            </w:r>
            <w:r w:rsidR="00847969" w:rsidRPr="00E670DA">
              <w:rPr>
                <w:rFonts w:cstheme="minorHAnsi"/>
                <w:sz w:val="24"/>
                <w:szCs w:val="24"/>
              </w:rPr>
              <w:t>.</w:t>
            </w:r>
          </w:p>
        </w:tc>
        <w:tc>
          <w:tcPr>
            <w:tcW w:w="1985" w:type="dxa"/>
          </w:tcPr>
          <w:p w14:paraId="216D524C" w14:textId="5B8529F6" w:rsidR="00847969" w:rsidRPr="00E670DA" w:rsidRDefault="00847969" w:rsidP="00CC01DE">
            <w:pPr>
              <w:rPr>
                <w:rFonts w:cstheme="minorHAnsi"/>
                <w:sz w:val="24"/>
                <w:szCs w:val="24"/>
              </w:rPr>
            </w:pPr>
            <w:r w:rsidRPr="00E670DA">
              <w:rPr>
                <w:rFonts w:cstheme="minorHAnsi"/>
                <w:b/>
                <w:bCs/>
                <w:sz w:val="24"/>
                <w:szCs w:val="24"/>
              </w:rPr>
              <w:t xml:space="preserve"> </w:t>
            </w:r>
            <w:r w:rsidRPr="00E670DA">
              <w:rPr>
                <w:rFonts w:cstheme="minorHAnsi"/>
                <w:sz w:val="24"/>
                <w:szCs w:val="24"/>
              </w:rPr>
              <w:t>New Forum LCA</w:t>
            </w:r>
          </w:p>
        </w:tc>
        <w:tc>
          <w:tcPr>
            <w:tcW w:w="7512" w:type="dxa"/>
          </w:tcPr>
          <w:p w14:paraId="1C4B1E98" w14:textId="77777777" w:rsidR="002C5C54" w:rsidRPr="008A4363" w:rsidRDefault="002C5C54" w:rsidP="002C5C54">
            <w:pPr>
              <w:rPr>
                <w:rFonts w:cstheme="minorHAnsi"/>
                <w:sz w:val="24"/>
                <w:szCs w:val="24"/>
              </w:rPr>
            </w:pPr>
            <w:r w:rsidRPr="008A4363">
              <w:rPr>
                <w:rFonts w:cstheme="minorHAnsi"/>
                <w:sz w:val="24"/>
                <w:szCs w:val="24"/>
              </w:rPr>
              <w:t>The LCA association have been told by TFNSW they are looking at a forum to be undertaken at TAFE late in 2025.</w:t>
            </w:r>
          </w:p>
          <w:p w14:paraId="79FAE188" w14:textId="08E15CE0" w:rsidR="00847969" w:rsidRPr="008A4363" w:rsidRDefault="002C5C54" w:rsidP="002C5C54">
            <w:pPr>
              <w:pStyle w:val="xmsonormal"/>
              <w:shd w:val="clear" w:color="auto" w:fill="FFFFFF"/>
              <w:spacing w:before="0" w:beforeAutospacing="0" w:after="0" w:afterAutospacing="0"/>
              <w:rPr>
                <w:rFonts w:asciiTheme="minorHAnsi" w:hAnsiTheme="minorHAnsi" w:cstheme="minorHAnsi"/>
                <w:i/>
                <w:iCs/>
              </w:rPr>
            </w:pPr>
            <w:r w:rsidRPr="008A4363">
              <w:rPr>
                <w:rFonts w:asciiTheme="minorHAnsi" w:hAnsiTheme="minorHAnsi" w:cstheme="minorHAnsi"/>
              </w:rPr>
              <w:t>Suggested that Ian Carpenter to raise as an agenda at the next TFNSW-VSWG meeting.</w:t>
            </w:r>
          </w:p>
        </w:tc>
        <w:tc>
          <w:tcPr>
            <w:tcW w:w="1134" w:type="dxa"/>
          </w:tcPr>
          <w:p w14:paraId="28AB19E4" w14:textId="10C321BC" w:rsidR="00847969" w:rsidRPr="00E670DA" w:rsidRDefault="00847969" w:rsidP="00D2060E">
            <w:pPr>
              <w:rPr>
                <w:rFonts w:cstheme="minorHAnsi"/>
                <w:sz w:val="24"/>
                <w:szCs w:val="24"/>
              </w:rPr>
            </w:pPr>
            <w:r w:rsidRPr="00E670DA">
              <w:rPr>
                <w:rFonts w:cstheme="minorHAnsi"/>
                <w:sz w:val="24"/>
                <w:szCs w:val="24"/>
              </w:rPr>
              <w:t>ON HOLD    By TFNSW</w:t>
            </w:r>
          </w:p>
        </w:tc>
      </w:tr>
      <w:tr w:rsidR="00035354" w:rsidRPr="00E670DA" w14:paraId="6694C8E6" w14:textId="5CA5EC39" w:rsidTr="00A576CA">
        <w:trPr>
          <w:jc w:val="right"/>
        </w:trPr>
        <w:tc>
          <w:tcPr>
            <w:tcW w:w="704" w:type="dxa"/>
          </w:tcPr>
          <w:p w14:paraId="0DE37D5B" w14:textId="54F9DDE9" w:rsidR="00847969" w:rsidRPr="00E670DA" w:rsidRDefault="002752E3" w:rsidP="00EF1AA9">
            <w:pPr>
              <w:rPr>
                <w:rFonts w:cstheme="minorHAnsi"/>
                <w:sz w:val="24"/>
                <w:szCs w:val="24"/>
              </w:rPr>
            </w:pPr>
            <w:r>
              <w:rPr>
                <w:rFonts w:cstheme="minorHAnsi"/>
                <w:sz w:val="24"/>
                <w:szCs w:val="24"/>
              </w:rPr>
              <w:t>3</w:t>
            </w:r>
            <w:r w:rsidR="00847969" w:rsidRPr="00E670DA">
              <w:rPr>
                <w:rFonts w:cstheme="minorHAnsi"/>
                <w:sz w:val="24"/>
                <w:szCs w:val="24"/>
              </w:rPr>
              <w:t>.</w:t>
            </w:r>
          </w:p>
        </w:tc>
        <w:tc>
          <w:tcPr>
            <w:tcW w:w="1985" w:type="dxa"/>
          </w:tcPr>
          <w:p w14:paraId="6B4CB86A" w14:textId="6085F3EC" w:rsidR="00847969" w:rsidRPr="00E670DA" w:rsidRDefault="00847969" w:rsidP="00EF1AA9">
            <w:pPr>
              <w:rPr>
                <w:rFonts w:cstheme="minorHAnsi"/>
                <w:sz w:val="24"/>
                <w:szCs w:val="24"/>
              </w:rPr>
            </w:pPr>
            <w:r w:rsidRPr="00E670DA">
              <w:rPr>
                <w:rFonts w:cstheme="minorHAnsi"/>
                <w:sz w:val="24"/>
                <w:szCs w:val="24"/>
              </w:rPr>
              <w:t>NSW Police</w:t>
            </w:r>
          </w:p>
        </w:tc>
        <w:tc>
          <w:tcPr>
            <w:tcW w:w="7512" w:type="dxa"/>
          </w:tcPr>
          <w:p w14:paraId="2376E49F" w14:textId="77777777" w:rsidR="00847969" w:rsidRPr="008A4363" w:rsidRDefault="00847969" w:rsidP="00EF1AA9">
            <w:pPr>
              <w:rPr>
                <w:rFonts w:cstheme="minorHAnsi"/>
                <w:sz w:val="24"/>
                <w:szCs w:val="24"/>
              </w:rPr>
            </w:pPr>
            <w:r w:rsidRPr="008A4363">
              <w:rPr>
                <w:rFonts w:cstheme="minorHAnsi"/>
                <w:sz w:val="24"/>
                <w:szCs w:val="24"/>
              </w:rPr>
              <w:t xml:space="preserve">Peter Gillard had drafted a document for each LCA member to be made available for all certifies to sign to and be presented to local members of parliament, (Apply political pressure)  </w:t>
            </w:r>
          </w:p>
          <w:p w14:paraId="232D6BE0" w14:textId="77777777" w:rsidR="00847969" w:rsidRPr="008A4363" w:rsidRDefault="00847969" w:rsidP="00EF1AA9">
            <w:pPr>
              <w:rPr>
                <w:rFonts w:cstheme="minorHAnsi"/>
                <w:sz w:val="24"/>
                <w:szCs w:val="24"/>
              </w:rPr>
            </w:pPr>
          </w:p>
          <w:p w14:paraId="20902820" w14:textId="3A38647B" w:rsidR="00847969" w:rsidRPr="008A4363" w:rsidRDefault="00847969" w:rsidP="00EF1AA9">
            <w:pPr>
              <w:rPr>
                <w:rFonts w:cstheme="minorHAnsi"/>
                <w:sz w:val="24"/>
                <w:szCs w:val="24"/>
              </w:rPr>
            </w:pPr>
            <w:r w:rsidRPr="008A4363">
              <w:rPr>
                <w:rFonts w:cstheme="minorHAnsi"/>
                <w:sz w:val="24"/>
                <w:szCs w:val="24"/>
              </w:rPr>
              <w:t>Lesly met with his local member for discussions on the subject matter and received a response that the minister requested the changes and instructed the Police to take immediate action (DEC LAST YEAR) on the matter. Therefore, there will be no changes to the ON-THE-SPOT AUDITING BY THE POLICE.</w:t>
            </w:r>
          </w:p>
          <w:p w14:paraId="55600C7F" w14:textId="77777777" w:rsidR="00847969" w:rsidRPr="008A4363" w:rsidRDefault="00847969" w:rsidP="00EF1AA9">
            <w:pPr>
              <w:rPr>
                <w:rFonts w:cstheme="minorHAnsi"/>
                <w:sz w:val="24"/>
                <w:szCs w:val="24"/>
              </w:rPr>
            </w:pPr>
          </w:p>
          <w:p w14:paraId="794BA8B9" w14:textId="60CC38CE" w:rsidR="00847969" w:rsidRPr="008A4363" w:rsidRDefault="00847969" w:rsidP="00EF1AA9">
            <w:pPr>
              <w:pStyle w:val="xmsonormal"/>
              <w:shd w:val="clear" w:color="auto" w:fill="FFFFFF"/>
              <w:spacing w:before="0" w:beforeAutospacing="0" w:after="0" w:afterAutospacing="0"/>
              <w:rPr>
                <w:rFonts w:asciiTheme="minorHAnsi" w:hAnsiTheme="minorHAnsi" w:cstheme="minorHAnsi"/>
              </w:rPr>
            </w:pPr>
            <w:r w:rsidRPr="008A4363">
              <w:rPr>
                <w:rFonts w:asciiTheme="minorHAnsi" w:hAnsiTheme="minorHAnsi" w:cstheme="minorHAnsi"/>
              </w:rPr>
              <w:t>Peter Gillard is not letting the matter rest as apparently the letter was addressed by the deputies within the department and not by the transport minister. Peter is following up on alternative channels of communication. It was suggested to contact Peter and inquire on his anticipated timetable on the course of action.</w:t>
            </w:r>
          </w:p>
        </w:tc>
        <w:tc>
          <w:tcPr>
            <w:tcW w:w="1134" w:type="dxa"/>
          </w:tcPr>
          <w:p w14:paraId="646432FA" w14:textId="067E3DB6" w:rsidR="00847969" w:rsidRPr="00E670DA" w:rsidRDefault="00847969" w:rsidP="00EF1AA9">
            <w:pPr>
              <w:rPr>
                <w:rFonts w:cstheme="minorHAnsi"/>
                <w:sz w:val="24"/>
                <w:szCs w:val="24"/>
              </w:rPr>
            </w:pPr>
            <w:r w:rsidRPr="00E670DA">
              <w:rPr>
                <w:rFonts w:cstheme="minorHAnsi"/>
                <w:sz w:val="24"/>
                <w:szCs w:val="24"/>
              </w:rPr>
              <w:t>ON HOLD</w:t>
            </w:r>
          </w:p>
        </w:tc>
      </w:tr>
      <w:tr w:rsidR="006514D0" w:rsidRPr="00E670DA" w14:paraId="0F11F24A" w14:textId="77777777" w:rsidTr="006514D0">
        <w:trPr>
          <w:trHeight w:val="3892"/>
          <w:jc w:val="right"/>
        </w:trPr>
        <w:tc>
          <w:tcPr>
            <w:tcW w:w="704" w:type="dxa"/>
          </w:tcPr>
          <w:p w14:paraId="74AAE20B" w14:textId="269597F6" w:rsidR="006514D0" w:rsidRPr="00E670DA" w:rsidRDefault="002752E3" w:rsidP="006514D0">
            <w:pPr>
              <w:rPr>
                <w:rFonts w:cstheme="minorHAnsi"/>
                <w:sz w:val="24"/>
                <w:szCs w:val="24"/>
              </w:rPr>
            </w:pPr>
            <w:r>
              <w:rPr>
                <w:rFonts w:cstheme="minorHAnsi"/>
                <w:sz w:val="24"/>
                <w:szCs w:val="24"/>
              </w:rPr>
              <w:lastRenderedPageBreak/>
              <w:t>4</w:t>
            </w:r>
            <w:r w:rsidR="006514D0" w:rsidRPr="00E670DA">
              <w:rPr>
                <w:rFonts w:cstheme="minorHAnsi"/>
                <w:sz w:val="24"/>
                <w:szCs w:val="24"/>
              </w:rPr>
              <w:t>.</w:t>
            </w:r>
          </w:p>
        </w:tc>
        <w:tc>
          <w:tcPr>
            <w:tcW w:w="1985" w:type="dxa"/>
          </w:tcPr>
          <w:p w14:paraId="5AAEAFDD" w14:textId="506A6B00" w:rsidR="006514D0" w:rsidRPr="006514D0" w:rsidRDefault="006514D0" w:rsidP="006514D0">
            <w:pPr>
              <w:rPr>
                <w:rFonts w:cstheme="minorHAnsi"/>
                <w:sz w:val="24"/>
                <w:szCs w:val="24"/>
              </w:rPr>
            </w:pPr>
            <w:r w:rsidRPr="006514D0">
              <w:rPr>
                <w:rFonts w:cstheme="minorHAnsi"/>
                <w:sz w:val="24"/>
                <w:szCs w:val="24"/>
              </w:rPr>
              <w:t>LCA Website</w:t>
            </w:r>
          </w:p>
        </w:tc>
        <w:tc>
          <w:tcPr>
            <w:tcW w:w="7512" w:type="dxa"/>
          </w:tcPr>
          <w:p w14:paraId="5E72F1E4" w14:textId="77777777" w:rsidR="00F8746F" w:rsidRPr="002F3CE9" w:rsidRDefault="00F8746F" w:rsidP="00F8746F">
            <w:pPr>
              <w:pStyle w:val="xmsonormal"/>
              <w:shd w:val="clear" w:color="auto" w:fill="FFFFFF"/>
              <w:spacing w:before="0" w:beforeAutospacing="0" w:after="0" w:afterAutospacing="0"/>
              <w:rPr>
                <w:rFonts w:asciiTheme="minorHAnsi" w:hAnsiTheme="minorHAnsi" w:cstheme="minorHAnsi"/>
              </w:rPr>
            </w:pPr>
            <w:r w:rsidRPr="002F3CE9">
              <w:rPr>
                <w:rFonts w:asciiTheme="minorHAnsi" w:hAnsiTheme="minorHAnsi" w:cstheme="minorHAnsi"/>
              </w:rPr>
              <w:t xml:space="preserve">John Oste has recommended that ALL members make use of the website. </w:t>
            </w:r>
          </w:p>
          <w:p w14:paraId="7AB69FE6" w14:textId="77777777" w:rsidR="00F8746F" w:rsidRPr="002F3CE9" w:rsidRDefault="00F8746F" w:rsidP="00F8746F">
            <w:pPr>
              <w:pStyle w:val="xmsonormal"/>
              <w:spacing w:after="0"/>
              <w:rPr>
                <w:rFonts w:asciiTheme="minorHAnsi" w:hAnsiTheme="minorHAnsi" w:cstheme="minorHAnsi"/>
                <w:b/>
                <w:bCs/>
              </w:rPr>
            </w:pPr>
            <w:r w:rsidRPr="002F3CE9">
              <w:rPr>
                <w:rFonts w:asciiTheme="minorHAnsi" w:hAnsiTheme="minorHAnsi" w:cstheme="minorHAnsi"/>
              </w:rPr>
              <w:t>All GENERAL LCA MEETING (AGENDA / MINUTES) TO BE ONLY MADE AVAILABLE TO MEMBERS VIA THE WEB BY JAN 2025 TO BE STAGED IN OVER THE NEXT 6 MONTHS.</w:t>
            </w:r>
          </w:p>
          <w:p w14:paraId="4B214638" w14:textId="77777777" w:rsidR="00F8746F" w:rsidRPr="002F3CE9" w:rsidRDefault="00F8746F" w:rsidP="00F8746F">
            <w:pPr>
              <w:rPr>
                <w:rFonts w:cstheme="minorHAnsi"/>
                <w:sz w:val="24"/>
                <w:szCs w:val="24"/>
                <w:u w:val="single"/>
              </w:rPr>
            </w:pPr>
            <w:r w:rsidRPr="002F3CE9">
              <w:rPr>
                <w:rFonts w:cstheme="minorHAnsi"/>
                <w:sz w:val="24"/>
                <w:szCs w:val="24"/>
                <w:u w:val="single"/>
              </w:rPr>
              <w:t>New posts waiting approval</w:t>
            </w:r>
          </w:p>
          <w:p w14:paraId="568FC25C" w14:textId="77777777" w:rsidR="00F8746F" w:rsidRPr="001F4466" w:rsidRDefault="00F8746F" w:rsidP="00F8746F">
            <w:pPr>
              <w:pStyle w:val="xmsonormal"/>
              <w:shd w:val="clear" w:color="auto" w:fill="FFFFFF"/>
              <w:spacing w:before="0" w:beforeAutospacing="0" w:after="0" w:afterAutospacing="0"/>
              <w:rPr>
                <w:rFonts w:asciiTheme="minorHAnsi" w:hAnsiTheme="minorHAnsi" w:cstheme="minorHAnsi"/>
              </w:rPr>
            </w:pPr>
            <w:r w:rsidRPr="001F4466">
              <w:rPr>
                <w:rFonts w:asciiTheme="minorHAnsi" w:hAnsiTheme="minorHAnsi" w:cstheme="minorHAnsi"/>
              </w:rPr>
              <w:t xml:space="preserve">LCA President Post August 2024  </w:t>
            </w:r>
            <w:r w:rsidRPr="001F4466">
              <w:rPr>
                <w:rFonts w:asciiTheme="minorHAnsi" w:hAnsiTheme="minorHAnsi" w:cstheme="minorHAnsi"/>
                <w:i/>
                <w:iCs/>
              </w:rPr>
              <w:t>(VSWG Meetings)</w:t>
            </w:r>
            <w:r w:rsidRPr="001F4466">
              <w:rPr>
                <w:rFonts w:asciiTheme="minorHAnsi" w:hAnsiTheme="minorHAnsi" w:cstheme="minorHAnsi"/>
              </w:rPr>
              <w:t xml:space="preserve">  </w:t>
            </w:r>
          </w:p>
          <w:p w14:paraId="64203277" w14:textId="77777777" w:rsidR="00F8746F" w:rsidRPr="002F3CE9" w:rsidRDefault="00F8746F" w:rsidP="00F8746F">
            <w:pPr>
              <w:pStyle w:val="xmsonormal"/>
              <w:shd w:val="clear" w:color="auto" w:fill="FFFFFF"/>
              <w:spacing w:before="0" w:beforeAutospacing="0" w:after="0" w:afterAutospacing="0"/>
              <w:rPr>
                <w:rFonts w:asciiTheme="minorHAnsi" w:hAnsiTheme="minorHAnsi" w:cstheme="minorHAnsi"/>
              </w:rPr>
            </w:pPr>
          </w:p>
          <w:p w14:paraId="423CE06A" w14:textId="77777777" w:rsidR="00F8746F" w:rsidRPr="002F3CE9" w:rsidRDefault="00F8746F" w:rsidP="00F8746F">
            <w:pPr>
              <w:pStyle w:val="xmsonormal"/>
              <w:shd w:val="clear" w:color="auto" w:fill="FFFFFF"/>
              <w:spacing w:before="0" w:beforeAutospacing="0" w:after="0" w:afterAutospacing="0"/>
              <w:rPr>
                <w:rFonts w:asciiTheme="minorHAnsi" w:hAnsiTheme="minorHAnsi" w:cstheme="minorHAnsi"/>
                <w:u w:val="single"/>
              </w:rPr>
            </w:pPr>
            <w:r w:rsidRPr="002F3CE9">
              <w:rPr>
                <w:rFonts w:asciiTheme="minorHAnsi" w:hAnsiTheme="minorHAnsi" w:cstheme="minorHAnsi"/>
              </w:rPr>
              <w:t xml:space="preserve"> </w:t>
            </w:r>
            <w:r w:rsidRPr="002F3CE9">
              <w:rPr>
                <w:rFonts w:asciiTheme="minorHAnsi" w:hAnsiTheme="minorHAnsi" w:cstheme="minorHAnsi"/>
                <w:u w:val="single"/>
              </w:rPr>
              <w:t xml:space="preserve">New Listed Posts           </w:t>
            </w:r>
            <w:r w:rsidRPr="002F3CE9">
              <w:rPr>
                <w:rFonts w:asciiTheme="minorHAnsi" w:hAnsiTheme="minorHAnsi" w:cstheme="minorHAnsi"/>
              </w:rPr>
              <w:t xml:space="preserve">   </w:t>
            </w:r>
          </w:p>
          <w:p w14:paraId="347A0C8A" w14:textId="77777777" w:rsidR="00F8746F" w:rsidRPr="002F3CE9" w:rsidRDefault="00F8746F" w:rsidP="00F8746F">
            <w:pPr>
              <w:pStyle w:val="xmsonormal"/>
              <w:shd w:val="clear" w:color="auto" w:fill="FFFFFF"/>
              <w:spacing w:before="0" w:beforeAutospacing="0" w:after="0" w:afterAutospacing="0"/>
              <w:rPr>
                <w:rFonts w:asciiTheme="minorHAnsi" w:hAnsiTheme="minorHAnsi" w:cstheme="minorHAnsi"/>
              </w:rPr>
            </w:pPr>
            <w:r w:rsidRPr="002F3CE9">
              <w:rPr>
                <w:rFonts w:asciiTheme="minorHAnsi" w:hAnsiTheme="minorHAnsi" w:cstheme="minorHAnsi"/>
              </w:rPr>
              <w:t>ADAS Report (TFNSW)</w:t>
            </w:r>
          </w:p>
          <w:p w14:paraId="493FCF4B" w14:textId="77777777" w:rsidR="00F8746F" w:rsidRPr="002F3CE9" w:rsidRDefault="00F8746F" w:rsidP="00F8746F">
            <w:pPr>
              <w:pStyle w:val="xmsonormal"/>
              <w:shd w:val="clear" w:color="auto" w:fill="FFFFFF"/>
              <w:spacing w:before="0" w:beforeAutospacing="0" w:after="0" w:afterAutospacing="0"/>
              <w:rPr>
                <w:rFonts w:asciiTheme="minorHAnsi" w:hAnsiTheme="minorHAnsi" w:cstheme="minorHAnsi"/>
              </w:rPr>
            </w:pPr>
            <w:r w:rsidRPr="002F3CE9">
              <w:rPr>
                <w:rFonts w:asciiTheme="minorHAnsi" w:hAnsiTheme="minorHAnsi" w:cstheme="minorHAnsi"/>
              </w:rPr>
              <w:t xml:space="preserve">LCA Updated Constitution       </w:t>
            </w:r>
          </w:p>
          <w:p w14:paraId="7A9D9277" w14:textId="30003CD3" w:rsidR="006514D0" w:rsidRPr="002F3CE9" w:rsidRDefault="00F8746F" w:rsidP="00F8746F">
            <w:pPr>
              <w:pStyle w:val="xmsonormal"/>
              <w:shd w:val="clear" w:color="auto" w:fill="FFFFFF"/>
              <w:spacing w:before="0" w:beforeAutospacing="0" w:after="0" w:afterAutospacing="0"/>
              <w:rPr>
                <w:rFonts w:asciiTheme="minorHAnsi" w:hAnsiTheme="minorHAnsi" w:cstheme="minorHAnsi"/>
              </w:rPr>
            </w:pPr>
            <w:r w:rsidRPr="002F3CE9">
              <w:rPr>
                <w:rFonts w:asciiTheme="minorHAnsi" w:hAnsiTheme="minorHAnsi" w:cstheme="minorHAnsi"/>
              </w:rPr>
              <w:t xml:space="preserve">HVIA NSW Member Forums – Summary of Proceedings 8 August 2025 by John Oste                               </w:t>
            </w:r>
          </w:p>
        </w:tc>
        <w:tc>
          <w:tcPr>
            <w:tcW w:w="1134" w:type="dxa"/>
          </w:tcPr>
          <w:p w14:paraId="41F97EF8" w14:textId="3AEA331B" w:rsidR="006514D0" w:rsidRPr="00E670DA" w:rsidRDefault="006514D0" w:rsidP="006514D0">
            <w:pPr>
              <w:rPr>
                <w:rFonts w:cstheme="minorHAnsi"/>
                <w:sz w:val="24"/>
                <w:szCs w:val="24"/>
              </w:rPr>
            </w:pPr>
          </w:p>
          <w:p w14:paraId="76CE6EF6" w14:textId="77777777" w:rsidR="006514D0" w:rsidRPr="00E670DA" w:rsidRDefault="006514D0" w:rsidP="006514D0">
            <w:pPr>
              <w:rPr>
                <w:rFonts w:cstheme="minorHAnsi"/>
                <w:sz w:val="24"/>
                <w:szCs w:val="24"/>
              </w:rPr>
            </w:pPr>
          </w:p>
          <w:p w14:paraId="6883C93A" w14:textId="33582B3A" w:rsidR="006514D0" w:rsidRPr="00E670DA" w:rsidRDefault="006514D0" w:rsidP="006514D0">
            <w:pPr>
              <w:rPr>
                <w:rFonts w:cstheme="minorHAnsi"/>
                <w:sz w:val="24"/>
                <w:szCs w:val="24"/>
              </w:rPr>
            </w:pPr>
          </w:p>
          <w:p w14:paraId="7A7F105E" w14:textId="77777777" w:rsidR="006514D0" w:rsidRPr="00E670DA" w:rsidRDefault="006514D0" w:rsidP="006514D0">
            <w:pPr>
              <w:rPr>
                <w:rFonts w:cstheme="minorHAnsi"/>
                <w:sz w:val="24"/>
                <w:szCs w:val="24"/>
              </w:rPr>
            </w:pPr>
          </w:p>
          <w:p w14:paraId="644D6D83" w14:textId="77777777" w:rsidR="006514D0" w:rsidRPr="00E670DA" w:rsidRDefault="006514D0" w:rsidP="006514D0">
            <w:pPr>
              <w:rPr>
                <w:rFonts w:cstheme="minorHAnsi"/>
                <w:sz w:val="24"/>
                <w:szCs w:val="24"/>
              </w:rPr>
            </w:pPr>
          </w:p>
          <w:p w14:paraId="0774FA5C" w14:textId="77777777" w:rsidR="006514D0" w:rsidRPr="00E670DA" w:rsidRDefault="006514D0" w:rsidP="006514D0">
            <w:pPr>
              <w:rPr>
                <w:rFonts w:cstheme="minorHAnsi"/>
                <w:sz w:val="24"/>
                <w:szCs w:val="24"/>
              </w:rPr>
            </w:pPr>
          </w:p>
          <w:p w14:paraId="1DA0F640" w14:textId="77777777" w:rsidR="006514D0" w:rsidRPr="00E670DA" w:rsidRDefault="006514D0" w:rsidP="006514D0">
            <w:pPr>
              <w:rPr>
                <w:rFonts w:cstheme="minorHAnsi"/>
                <w:sz w:val="24"/>
                <w:szCs w:val="24"/>
              </w:rPr>
            </w:pPr>
          </w:p>
          <w:p w14:paraId="64DDB1FF" w14:textId="254263F6" w:rsidR="006514D0" w:rsidRPr="00E670DA" w:rsidRDefault="006514D0" w:rsidP="006514D0">
            <w:pPr>
              <w:rPr>
                <w:rFonts w:cstheme="minorHAnsi"/>
                <w:sz w:val="24"/>
                <w:szCs w:val="24"/>
              </w:rPr>
            </w:pPr>
            <w:r w:rsidRPr="00E670DA">
              <w:rPr>
                <w:rFonts w:cstheme="minorHAnsi"/>
                <w:sz w:val="24"/>
                <w:szCs w:val="24"/>
              </w:rPr>
              <w:t>OPEN</w:t>
            </w:r>
          </w:p>
          <w:p w14:paraId="7507DE1B" w14:textId="77777777" w:rsidR="006514D0" w:rsidRPr="00E670DA" w:rsidRDefault="006514D0" w:rsidP="006514D0">
            <w:pPr>
              <w:rPr>
                <w:rFonts w:cstheme="minorHAnsi"/>
                <w:sz w:val="24"/>
                <w:szCs w:val="24"/>
              </w:rPr>
            </w:pPr>
          </w:p>
          <w:p w14:paraId="4A7641B8" w14:textId="77777777" w:rsidR="006514D0" w:rsidRPr="00E670DA" w:rsidRDefault="006514D0" w:rsidP="006514D0">
            <w:pPr>
              <w:rPr>
                <w:rFonts w:cstheme="minorHAnsi"/>
                <w:sz w:val="24"/>
                <w:szCs w:val="24"/>
              </w:rPr>
            </w:pPr>
          </w:p>
          <w:p w14:paraId="3BDCB9F2" w14:textId="674E15CD" w:rsidR="006514D0" w:rsidRPr="00E670DA" w:rsidRDefault="00F8746F" w:rsidP="006514D0">
            <w:pPr>
              <w:rPr>
                <w:rFonts w:cstheme="minorHAnsi"/>
                <w:sz w:val="24"/>
                <w:szCs w:val="24"/>
              </w:rPr>
            </w:pPr>
            <w:r>
              <w:rPr>
                <w:rFonts w:cstheme="minorHAnsi"/>
                <w:sz w:val="24"/>
                <w:szCs w:val="24"/>
              </w:rPr>
              <w:t>OPEN</w:t>
            </w:r>
          </w:p>
          <w:p w14:paraId="4D85B152" w14:textId="075A665E" w:rsidR="006514D0" w:rsidRPr="00E670DA" w:rsidRDefault="006514D0" w:rsidP="006514D0">
            <w:pPr>
              <w:rPr>
                <w:rFonts w:cstheme="minorHAnsi"/>
                <w:sz w:val="24"/>
                <w:szCs w:val="24"/>
              </w:rPr>
            </w:pPr>
            <w:r>
              <w:rPr>
                <w:rFonts w:cstheme="minorHAnsi"/>
                <w:sz w:val="24"/>
                <w:szCs w:val="24"/>
              </w:rPr>
              <w:t>OPEN</w:t>
            </w:r>
          </w:p>
          <w:p w14:paraId="0A08CFA0" w14:textId="785417C9" w:rsidR="006514D0" w:rsidRPr="00E670DA" w:rsidRDefault="006514D0" w:rsidP="006514D0">
            <w:pPr>
              <w:rPr>
                <w:rFonts w:cstheme="minorHAnsi"/>
                <w:sz w:val="24"/>
                <w:szCs w:val="24"/>
              </w:rPr>
            </w:pPr>
            <w:r>
              <w:rPr>
                <w:rFonts w:cstheme="minorHAnsi"/>
                <w:sz w:val="24"/>
                <w:szCs w:val="24"/>
              </w:rPr>
              <w:t>OPEN</w:t>
            </w:r>
          </w:p>
        </w:tc>
      </w:tr>
      <w:tr w:rsidR="006514D0" w:rsidRPr="00E670DA" w14:paraId="0692657B" w14:textId="77777777" w:rsidTr="007A7A94">
        <w:trPr>
          <w:trHeight w:val="847"/>
          <w:jc w:val="right"/>
        </w:trPr>
        <w:tc>
          <w:tcPr>
            <w:tcW w:w="704" w:type="dxa"/>
          </w:tcPr>
          <w:p w14:paraId="106A4C75" w14:textId="3F9C2B30" w:rsidR="006514D0" w:rsidRPr="00E670DA" w:rsidRDefault="002752E3" w:rsidP="006514D0">
            <w:pPr>
              <w:rPr>
                <w:rFonts w:cstheme="minorHAnsi"/>
                <w:sz w:val="24"/>
                <w:szCs w:val="24"/>
              </w:rPr>
            </w:pPr>
            <w:r>
              <w:rPr>
                <w:rFonts w:cstheme="minorHAnsi"/>
                <w:sz w:val="24"/>
                <w:szCs w:val="24"/>
              </w:rPr>
              <w:t>5</w:t>
            </w:r>
            <w:r w:rsidR="006514D0" w:rsidRPr="00E670DA">
              <w:rPr>
                <w:rFonts w:cstheme="minorHAnsi"/>
                <w:sz w:val="24"/>
                <w:szCs w:val="24"/>
              </w:rPr>
              <w:t>.</w:t>
            </w:r>
          </w:p>
        </w:tc>
        <w:tc>
          <w:tcPr>
            <w:tcW w:w="1985" w:type="dxa"/>
          </w:tcPr>
          <w:p w14:paraId="4F284210" w14:textId="77777777" w:rsidR="006514D0" w:rsidRPr="00E670DA" w:rsidRDefault="006514D0" w:rsidP="006514D0">
            <w:pPr>
              <w:rPr>
                <w:rFonts w:cstheme="minorHAnsi"/>
                <w:sz w:val="24"/>
                <w:szCs w:val="24"/>
                <w:shd w:val="clear" w:color="auto" w:fill="FFFFFF"/>
              </w:rPr>
            </w:pPr>
            <w:r w:rsidRPr="00E670DA">
              <w:rPr>
                <w:rFonts w:cstheme="minorHAnsi"/>
                <w:sz w:val="24"/>
                <w:szCs w:val="24"/>
                <w:shd w:val="clear" w:color="auto" w:fill="FFFFFF"/>
              </w:rPr>
              <w:t>LCA Newsletter</w:t>
            </w:r>
          </w:p>
          <w:p w14:paraId="567B3980" w14:textId="77777777" w:rsidR="006514D0" w:rsidRPr="00E670DA" w:rsidRDefault="006514D0" w:rsidP="006514D0">
            <w:pPr>
              <w:rPr>
                <w:rFonts w:cstheme="minorHAnsi"/>
                <w:sz w:val="24"/>
                <w:szCs w:val="24"/>
                <w:shd w:val="clear" w:color="auto" w:fill="FFFFFF"/>
              </w:rPr>
            </w:pPr>
            <w:r w:rsidRPr="00E670DA">
              <w:rPr>
                <w:rFonts w:cstheme="minorHAnsi"/>
                <w:sz w:val="24"/>
                <w:szCs w:val="24"/>
                <w:shd w:val="clear" w:color="auto" w:fill="FFFFFF"/>
              </w:rPr>
              <w:t xml:space="preserve">By </w:t>
            </w:r>
          </w:p>
          <w:p w14:paraId="5059CD99" w14:textId="77777777" w:rsidR="006514D0" w:rsidRPr="00E670DA" w:rsidRDefault="006514D0" w:rsidP="006514D0">
            <w:pPr>
              <w:rPr>
                <w:rFonts w:cstheme="minorHAnsi"/>
                <w:sz w:val="24"/>
                <w:szCs w:val="24"/>
                <w:shd w:val="clear" w:color="auto" w:fill="FFFFFF"/>
              </w:rPr>
            </w:pPr>
            <w:r w:rsidRPr="00E670DA">
              <w:rPr>
                <w:rFonts w:cstheme="minorHAnsi"/>
                <w:sz w:val="24"/>
                <w:szCs w:val="24"/>
                <w:shd w:val="clear" w:color="auto" w:fill="FFFFFF"/>
              </w:rPr>
              <w:t>Peter Weatherby</w:t>
            </w:r>
          </w:p>
          <w:p w14:paraId="5903E77D" w14:textId="20314837" w:rsidR="006514D0" w:rsidRPr="00E670DA" w:rsidRDefault="006514D0" w:rsidP="006514D0">
            <w:pPr>
              <w:rPr>
                <w:rFonts w:cstheme="minorHAnsi"/>
                <w:b/>
                <w:bCs/>
                <w:sz w:val="24"/>
                <w:szCs w:val="24"/>
              </w:rPr>
            </w:pPr>
            <w:r w:rsidRPr="00E670DA">
              <w:rPr>
                <w:rFonts w:cstheme="minorHAnsi"/>
                <w:sz w:val="24"/>
                <w:szCs w:val="24"/>
                <w:shd w:val="clear" w:color="auto" w:fill="FFFFFF"/>
              </w:rPr>
              <w:t>“BLURB”</w:t>
            </w:r>
          </w:p>
        </w:tc>
        <w:tc>
          <w:tcPr>
            <w:tcW w:w="7512" w:type="dxa"/>
          </w:tcPr>
          <w:p w14:paraId="58912DC4" w14:textId="27579D4F" w:rsidR="006514D0" w:rsidRPr="002F3CE9" w:rsidRDefault="006514D0" w:rsidP="006514D0">
            <w:pPr>
              <w:rPr>
                <w:rFonts w:cstheme="minorHAnsi"/>
                <w:sz w:val="24"/>
                <w:szCs w:val="24"/>
                <w:shd w:val="clear" w:color="auto" w:fill="FFFFFF"/>
              </w:rPr>
            </w:pPr>
            <w:r w:rsidRPr="002F3CE9">
              <w:rPr>
                <w:rFonts w:cstheme="minorHAnsi"/>
                <w:sz w:val="24"/>
                <w:szCs w:val="24"/>
                <w:shd w:val="clear" w:color="auto" w:fill="FFFFFF"/>
              </w:rPr>
              <w:t xml:space="preserve">Peter Weatherby is currently working on the second edition of the </w:t>
            </w:r>
            <w:r w:rsidRPr="002F3CE9">
              <w:rPr>
                <w:rFonts w:cstheme="minorHAnsi"/>
                <w:i/>
                <w:iCs/>
                <w:sz w:val="24"/>
                <w:szCs w:val="24"/>
                <w:shd w:val="clear" w:color="auto" w:fill="FFFFFF"/>
              </w:rPr>
              <w:t>Blurb</w:t>
            </w:r>
            <w:r w:rsidRPr="002F3CE9">
              <w:rPr>
                <w:rFonts w:cstheme="minorHAnsi"/>
                <w:sz w:val="24"/>
                <w:szCs w:val="24"/>
                <w:shd w:val="clear" w:color="auto" w:fill="FFFFFF"/>
              </w:rPr>
              <w:t>.</w:t>
            </w:r>
          </w:p>
          <w:p w14:paraId="0B6CD806" w14:textId="29C02C3B" w:rsidR="006514D0" w:rsidRPr="002F3CE9" w:rsidRDefault="006514D0" w:rsidP="006514D0">
            <w:pPr>
              <w:rPr>
                <w:rFonts w:cstheme="minorHAnsi"/>
                <w:sz w:val="24"/>
                <w:szCs w:val="24"/>
                <w:shd w:val="clear" w:color="auto" w:fill="FFFFFF"/>
              </w:rPr>
            </w:pPr>
            <w:r w:rsidRPr="002F3CE9">
              <w:rPr>
                <w:rFonts w:cstheme="minorHAnsi"/>
                <w:sz w:val="24"/>
                <w:szCs w:val="24"/>
                <w:shd w:val="clear" w:color="auto" w:fill="FFFFFF"/>
              </w:rPr>
              <w:t xml:space="preserve">Peter was happy to continue with the second edition.  </w:t>
            </w:r>
          </w:p>
          <w:p w14:paraId="05D48F17" w14:textId="34F113EB" w:rsidR="006514D0" w:rsidRPr="002F3CE9" w:rsidRDefault="006514D0" w:rsidP="006514D0">
            <w:pPr>
              <w:rPr>
                <w:rFonts w:cstheme="minorHAnsi"/>
                <w:sz w:val="24"/>
                <w:szCs w:val="24"/>
                <w:shd w:val="clear" w:color="auto" w:fill="FFFFFF"/>
              </w:rPr>
            </w:pPr>
            <w:r w:rsidRPr="002F3CE9">
              <w:rPr>
                <w:rFonts w:cstheme="minorHAnsi"/>
                <w:sz w:val="24"/>
                <w:szCs w:val="24"/>
                <w:shd w:val="clear" w:color="auto" w:fill="FFFFFF"/>
              </w:rPr>
              <w:t>Details to follow</w:t>
            </w:r>
          </w:p>
        </w:tc>
        <w:tc>
          <w:tcPr>
            <w:tcW w:w="1134" w:type="dxa"/>
          </w:tcPr>
          <w:p w14:paraId="46820F51" w14:textId="4E4CD93F" w:rsidR="006514D0" w:rsidRPr="00E670DA" w:rsidRDefault="006514D0" w:rsidP="006514D0">
            <w:pPr>
              <w:rPr>
                <w:rFonts w:cstheme="minorHAnsi"/>
                <w:sz w:val="24"/>
                <w:szCs w:val="24"/>
              </w:rPr>
            </w:pPr>
            <w:r w:rsidRPr="00E670DA">
              <w:rPr>
                <w:rFonts w:cstheme="minorHAnsi"/>
                <w:sz w:val="24"/>
                <w:szCs w:val="24"/>
              </w:rPr>
              <w:t>OPEN</w:t>
            </w:r>
          </w:p>
        </w:tc>
      </w:tr>
      <w:tr w:rsidR="006514D0" w:rsidRPr="00E670DA" w14:paraId="75BDAF7C" w14:textId="77777777" w:rsidTr="002D7813">
        <w:trPr>
          <w:trHeight w:val="774"/>
          <w:jc w:val="right"/>
        </w:trPr>
        <w:tc>
          <w:tcPr>
            <w:tcW w:w="704" w:type="dxa"/>
          </w:tcPr>
          <w:p w14:paraId="4592C9A6" w14:textId="3E162F30" w:rsidR="006514D0" w:rsidRPr="00E670DA" w:rsidRDefault="002752E3" w:rsidP="006514D0">
            <w:pPr>
              <w:rPr>
                <w:rFonts w:cstheme="minorHAnsi"/>
                <w:sz w:val="24"/>
                <w:szCs w:val="24"/>
              </w:rPr>
            </w:pPr>
            <w:r>
              <w:rPr>
                <w:rFonts w:cstheme="minorHAnsi"/>
                <w:sz w:val="24"/>
                <w:szCs w:val="24"/>
              </w:rPr>
              <w:t>6</w:t>
            </w:r>
            <w:r w:rsidR="006514D0" w:rsidRPr="00E670DA">
              <w:rPr>
                <w:rFonts w:cstheme="minorHAnsi"/>
                <w:sz w:val="24"/>
                <w:szCs w:val="24"/>
              </w:rPr>
              <w:t>.</w:t>
            </w:r>
          </w:p>
        </w:tc>
        <w:tc>
          <w:tcPr>
            <w:tcW w:w="1985" w:type="dxa"/>
          </w:tcPr>
          <w:p w14:paraId="59096658" w14:textId="77777777" w:rsidR="006514D0" w:rsidRPr="00E670DA" w:rsidRDefault="006514D0" w:rsidP="006514D0">
            <w:pPr>
              <w:rPr>
                <w:rFonts w:cstheme="minorHAnsi"/>
                <w:sz w:val="24"/>
                <w:szCs w:val="24"/>
                <w:lang w:val="en-US"/>
              </w:rPr>
            </w:pPr>
            <w:r w:rsidRPr="00E670DA">
              <w:rPr>
                <w:rFonts w:cstheme="minorHAnsi"/>
                <w:sz w:val="24"/>
                <w:szCs w:val="24"/>
                <w:lang w:val="en-US"/>
              </w:rPr>
              <w:t xml:space="preserve">PRESIDENTS POST VSWG MEETING </w:t>
            </w:r>
          </w:p>
          <w:p w14:paraId="2B4EB362" w14:textId="4955E6C8" w:rsidR="006514D0" w:rsidRPr="00E670DA" w:rsidRDefault="006514D0" w:rsidP="006514D0">
            <w:pPr>
              <w:rPr>
                <w:rFonts w:cstheme="minorHAnsi"/>
                <w:sz w:val="24"/>
                <w:szCs w:val="24"/>
              </w:rPr>
            </w:pPr>
          </w:p>
        </w:tc>
        <w:tc>
          <w:tcPr>
            <w:tcW w:w="7512" w:type="dxa"/>
          </w:tcPr>
          <w:p w14:paraId="6483A090" w14:textId="77777777" w:rsidR="00E76590" w:rsidRPr="00E96D20" w:rsidRDefault="00E76590" w:rsidP="00E76590">
            <w:pPr>
              <w:rPr>
                <w:rFonts w:cstheme="minorHAnsi"/>
                <w:sz w:val="24"/>
                <w:szCs w:val="24"/>
                <w:lang w:val="en-US"/>
              </w:rPr>
            </w:pPr>
            <w:r w:rsidRPr="00E96D20">
              <w:rPr>
                <w:rFonts w:cstheme="minorHAnsi"/>
                <w:sz w:val="24"/>
                <w:szCs w:val="24"/>
                <w:lang w:val="en-US"/>
              </w:rPr>
              <w:t>VSWG MEETING 19</w:t>
            </w:r>
            <w:r w:rsidRPr="00E96D20">
              <w:rPr>
                <w:rFonts w:cstheme="minorHAnsi"/>
                <w:sz w:val="24"/>
                <w:szCs w:val="24"/>
                <w:vertAlign w:val="superscript"/>
                <w:lang w:val="en-US"/>
              </w:rPr>
              <w:t>th</w:t>
            </w:r>
            <w:r w:rsidRPr="00E96D20">
              <w:rPr>
                <w:rFonts w:cstheme="minorHAnsi"/>
                <w:sz w:val="24"/>
                <w:szCs w:val="24"/>
                <w:lang w:val="en-US"/>
              </w:rPr>
              <w:t xml:space="preserve"> August 2025.</w:t>
            </w:r>
          </w:p>
          <w:p w14:paraId="28B391D3" w14:textId="77777777" w:rsidR="00E76590" w:rsidRPr="00E96D20" w:rsidRDefault="00E76590" w:rsidP="00E76590">
            <w:pPr>
              <w:rPr>
                <w:rFonts w:cstheme="minorHAnsi"/>
                <w:sz w:val="24"/>
                <w:szCs w:val="24"/>
                <w:lang w:val="en-US"/>
              </w:rPr>
            </w:pPr>
            <w:r w:rsidRPr="00E96D20">
              <w:rPr>
                <w:rFonts w:cstheme="minorHAnsi"/>
                <w:sz w:val="24"/>
                <w:szCs w:val="24"/>
                <w:lang w:val="en-US"/>
              </w:rPr>
              <w:t xml:space="preserve">Zoom Attendees – Seven TfNSW management, CHMC, IAME, 4WDs, CAMs, AAAA, Ken &amp; Ian LCA, Peter VSCCS, ASRF, and ACMC. </w:t>
            </w:r>
          </w:p>
          <w:p w14:paraId="0BEE1982" w14:textId="77777777" w:rsidR="00E76590" w:rsidRPr="00E96D20" w:rsidRDefault="00E76590" w:rsidP="00E76590">
            <w:pPr>
              <w:rPr>
                <w:rFonts w:cstheme="minorHAnsi"/>
                <w:sz w:val="24"/>
                <w:szCs w:val="24"/>
                <w:lang w:val="en-US"/>
              </w:rPr>
            </w:pPr>
          </w:p>
          <w:p w14:paraId="48553923" w14:textId="77777777" w:rsidR="00E76590" w:rsidRPr="00E96D20" w:rsidRDefault="00E76590" w:rsidP="00E76590">
            <w:pPr>
              <w:rPr>
                <w:rFonts w:cstheme="minorHAnsi"/>
                <w:sz w:val="24"/>
                <w:szCs w:val="24"/>
                <w:lang w:val="en-US"/>
              </w:rPr>
            </w:pPr>
            <w:r w:rsidRPr="00E96D20">
              <w:rPr>
                <w:rFonts w:cstheme="minorHAnsi"/>
                <w:sz w:val="24"/>
                <w:szCs w:val="24"/>
                <w:lang w:val="en-US"/>
              </w:rPr>
              <w:t>Agenda Items</w:t>
            </w:r>
          </w:p>
          <w:p w14:paraId="087DD44D" w14:textId="77777777"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 xml:space="preserve">Presentation of VSCCS Certifiers &amp; Mod Certificates </w:t>
            </w:r>
          </w:p>
          <w:p w14:paraId="5E46469E" w14:textId="77777777" w:rsidR="00E76590" w:rsidRPr="00E96D20" w:rsidRDefault="00E76590" w:rsidP="00E76590">
            <w:pPr>
              <w:pStyle w:val="ListParagraph"/>
              <w:numPr>
                <w:ilvl w:val="0"/>
                <w:numId w:val="30"/>
              </w:numPr>
              <w:rPr>
                <w:rFonts w:cstheme="minorHAnsi"/>
                <w:strike/>
                <w:sz w:val="24"/>
                <w:szCs w:val="24"/>
              </w:rPr>
            </w:pPr>
            <w:r w:rsidRPr="00E96D20">
              <w:rPr>
                <w:rFonts w:cstheme="minorHAnsi"/>
                <w:sz w:val="24"/>
                <w:szCs w:val="24"/>
              </w:rPr>
              <w:t>Temporary seat removal in four-wheel drives</w:t>
            </w:r>
          </w:p>
          <w:p w14:paraId="49100187" w14:textId="77777777"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 xml:space="preserve">ADAS Working Group – Report Drafted </w:t>
            </w:r>
          </w:p>
          <w:p w14:paraId="09A00C8D" w14:textId="64C1BF29" w:rsidR="002F3CE9" w:rsidRPr="00E96D20" w:rsidRDefault="002F3CE9" w:rsidP="002F3CE9">
            <w:pPr>
              <w:pStyle w:val="ListParagraph"/>
              <w:numPr>
                <w:ilvl w:val="0"/>
                <w:numId w:val="30"/>
              </w:numPr>
              <w:rPr>
                <w:rFonts w:cstheme="minorHAnsi"/>
                <w:sz w:val="24"/>
                <w:szCs w:val="24"/>
              </w:rPr>
            </w:pPr>
            <w:r w:rsidRPr="00E96D20">
              <w:rPr>
                <w:rFonts w:cstheme="minorHAnsi"/>
                <w:sz w:val="24"/>
                <w:szCs w:val="24"/>
              </w:rPr>
              <w:t>Increase the access to the amount of VSCCS certificated available</w:t>
            </w:r>
          </w:p>
          <w:p w14:paraId="061761A0" w14:textId="4CC701E2"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Modification Order VSI 6 Draft update and the draft to be presented for comment</w:t>
            </w:r>
          </w:p>
          <w:p w14:paraId="4A08F8D6" w14:textId="77777777"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 xml:space="preserve">New Agenda Items (Shopping around for VSCCS Certificates, Shortage of Certifiers, Upskilling of                                                             </w:t>
            </w:r>
          </w:p>
          <w:p w14:paraId="553F0F0B" w14:textId="77777777"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J4 Tipper Code – Restrictions on some certifiers that were previously accredited in C5 / HC5</w:t>
            </w:r>
          </w:p>
          <w:p w14:paraId="6F310903" w14:textId="77777777"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TFNSW updating the paperwork on conditional registrations</w:t>
            </w:r>
          </w:p>
          <w:p w14:paraId="4733A722" w14:textId="0A3F3F5F"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 xml:space="preserve">New ADR </w:t>
            </w:r>
            <w:r w:rsidR="00E96D20">
              <w:rPr>
                <w:rFonts w:cstheme="minorHAnsi"/>
                <w:sz w:val="24"/>
                <w:szCs w:val="24"/>
              </w:rPr>
              <w:t xml:space="preserve">1, </w:t>
            </w:r>
            <w:r w:rsidR="002F3CE9" w:rsidRPr="00E96D20">
              <w:rPr>
                <w:rFonts w:cstheme="minorHAnsi"/>
                <w:sz w:val="24"/>
                <w:szCs w:val="24"/>
              </w:rPr>
              <w:t xml:space="preserve">98 &amp; </w:t>
            </w:r>
            <w:r w:rsidRPr="00E96D20">
              <w:rPr>
                <w:rFonts w:cstheme="minorHAnsi"/>
                <w:sz w:val="24"/>
                <w:szCs w:val="24"/>
              </w:rPr>
              <w:t>10</w:t>
            </w:r>
            <w:r w:rsidR="00E96D20">
              <w:rPr>
                <w:rFonts w:cstheme="minorHAnsi"/>
                <w:sz w:val="24"/>
                <w:szCs w:val="24"/>
              </w:rPr>
              <w:t>5</w:t>
            </w:r>
            <w:r w:rsidRPr="00E96D20">
              <w:rPr>
                <w:rFonts w:cstheme="minorHAnsi"/>
                <w:sz w:val="24"/>
                <w:szCs w:val="24"/>
              </w:rPr>
              <w:t xml:space="preserve"> Draft for emergency lane change systems for public comment</w:t>
            </w:r>
          </w:p>
          <w:p w14:paraId="239FA4AF" w14:textId="77777777" w:rsidR="00E76590" w:rsidRPr="00E96D20" w:rsidRDefault="00E76590" w:rsidP="00E76590">
            <w:pPr>
              <w:pStyle w:val="ListParagraph"/>
              <w:numPr>
                <w:ilvl w:val="0"/>
                <w:numId w:val="30"/>
              </w:numPr>
              <w:rPr>
                <w:rFonts w:cstheme="minorHAnsi"/>
                <w:sz w:val="24"/>
                <w:szCs w:val="24"/>
              </w:rPr>
            </w:pPr>
            <w:r w:rsidRPr="00E96D20">
              <w:rPr>
                <w:rFonts w:cstheme="minorHAnsi"/>
                <w:sz w:val="24"/>
                <w:szCs w:val="24"/>
              </w:rPr>
              <w:t>The ICV had to comply with ADR 37/01, as the old document specified ADR 79. Hot Rodders questioned why they were required to comply with ADR 37/01.</w:t>
            </w:r>
          </w:p>
          <w:p w14:paraId="55A70286" w14:textId="7F0118C0" w:rsidR="00E96D20" w:rsidRDefault="00E96D20" w:rsidP="00E76590">
            <w:pPr>
              <w:pStyle w:val="ListParagraph"/>
              <w:numPr>
                <w:ilvl w:val="0"/>
                <w:numId w:val="30"/>
              </w:numPr>
              <w:rPr>
                <w:rFonts w:cstheme="minorHAnsi"/>
                <w:sz w:val="24"/>
                <w:szCs w:val="24"/>
              </w:rPr>
            </w:pPr>
            <w:r>
              <w:rPr>
                <w:rFonts w:cstheme="minorHAnsi"/>
                <w:sz w:val="24"/>
                <w:szCs w:val="24"/>
              </w:rPr>
              <w:t>ACCC Child Restraints</w:t>
            </w:r>
          </w:p>
          <w:p w14:paraId="2087F0D8" w14:textId="3B44B380" w:rsidR="002F3CE9" w:rsidRPr="00E96D20" w:rsidRDefault="002F3CE9" w:rsidP="00E76590">
            <w:pPr>
              <w:pStyle w:val="ListParagraph"/>
              <w:numPr>
                <w:ilvl w:val="0"/>
                <w:numId w:val="30"/>
              </w:numPr>
              <w:rPr>
                <w:rFonts w:cstheme="minorHAnsi"/>
                <w:sz w:val="24"/>
                <w:szCs w:val="24"/>
              </w:rPr>
            </w:pPr>
            <w:r w:rsidRPr="00E96D20">
              <w:rPr>
                <w:rFonts w:cstheme="minorHAnsi"/>
                <w:sz w:val="24"/>
                <w:szCs w:val="24"/>
              </w:rPr>
              <w:t>Increase the access to the amount of VSCCS certificated available</w:t>
            </w:r>
          </w:p>
          <w:p w14:paraId="05D82413" w14:textId="2A16F0B8" w:rsidR="002F3CE9" w:rsidRPr="00E96D20" w:rsidRDefault="002F3CE9" w:rsidP="00E76590">
            <w:pPr>
              <w:pStyle w:val="ListParagraph"/>
              <w:numPr>
                <w:ilvl w:val="0"/>
                <w:numId w:val="30"/>
              </w:numPr>
              <w:rPr>
                <w:rFonts w:cstheme="minorHAnsi"/>
                <w:sz w:val="24"/>
                <w:szCs w:val="24"/>
              </w:rPr>
            </w:pPr>
            <w:r w:rsidRPr="00E96D20">
              <w:rPr>
                <w:rFonts w:cstheme="minorHAnsi"/>
                <w:sz w:val="24"/>
                <w:szCs w:val="24"/>
              </w:rPr>
              <w:t xml:space="preserve">Historic Registered vehicles without </w:t>
            </w:r>
            <w:r w:rsidR="00E96D20" w:rsidRPr="00E96D20">
              <w:rPr>
                <w:rFonts w:cstheme="minorHAnsi"/>
                <w:sz w:val="24"/>
                <w:szCs w:val="24"/>
              </w:rPr>
              <w:t>VSCCS (Non-compliant vehicles</w:t>
            </w:r>
            <w:r w:rsidR="00E96D20">
              <w:rPr>
                <w:rFonts w:cstheme="minorHAnsi"/>
                <w:sz w:val="24"/>
                <w:szCs w:val="24"/>
              </w:rPr>
              <w:t xml:space="preserve"> &amp; inconsistent</w:t>
            </w:r>
            <w:r w:rsidR="00E96D20" w:rsidRPr="00E96D20">
              <w:rPr>
                <w:rFonts w:cstheme="minorHAnsi"/>
                <w:sz w:val="24"/>
                <w:szCs w:val="24"/>
              </w:rPr>
              <w:t>)</w:t>
            </w:r>
          </w:p>
          <w:p w14:paraId="767A01B0" w14:textId="3003DA15" w:rsidR="00E96D20" w:rsidRPr="00E96D20" w:rsidRDefault="00E96D20" w:rsidP="00E76590">
            <w:pPr>
              <w:pStyle w:val="ListParagraph"/>
              <w:numPr>
                <w:ilvl w:val="0"/>
                <w:numId w:val="30"/>
              </w:numPr>
              <w:rPr>
                <w:rFonts w:cstheme="minorHAnsi"/>
                <w:sz w:val="24"/>
                <w:szCs w:val="24"/>
              </w:rPr>
            </w:pPr>
            <w:r w:rsidRPr="00E96D20">
              <w:rPr>
                <w:rFonts w:cstheme="minorHAnsi"/>
                <w:sz w:val="24"/>
                <w:szCs w:val="24"/>
              </w:rPr>
              <w:t>VSI 48 GVM Upgrades with manufactures letters of compliance</w:t>
            </w:r>
          </w:p>
          <w:p w14:paraId="3E7DA58A" w14:textId="77777777" w:rsidR="00E76590" w:rsidRPr="00E96D20" w:rsidRDefault="00E76590" w:rsidP="00E76590">
            <w:pPr>
              <w:pStyle w:val="ListParagraph"/>
              <w:rPr>
                <w:rFonts w:cstheme="minorHAnsi"/>
                <w:sz w:val="24"/>
                <w:szCs w:val="24"/>
              </w:rPr>
            </w:pPr>
          </w:p>
          <w:p w14:paraId="0544746C" w14:textId="75448269" w:rsidR="006514D0" w:rsidRPr="00E96D20" w:rsidRDefault="00E76590" w:rsidP="00E76590">
            <w:pPr>
              <w:rPr>
                <w:rFonts w:cstheme="minorHAnsi"/>
                <w:sz w:val="24"/>
                <w:szCs w:val="24"/>
              </w:rPr>
            </w:pPr>
            <w:r w:rsidRPr="00E96D20">
              <w:rPr>
                <w:rFonts w:cstheme="minorHAnsi"/>
                <w:i/>
                <w:iCs/>
                <w:sz w:val="24"/>
                <w:szCs w:val="24"/>
              </w:rPr>
              <w:t>The next VSWG meeting is due to be held on 18</w:t>
            </w:r>
            <w:r w:rsidRPr="00E96D20">
              <w:rPr>
                <w:rFonts w:cstheme="minorHAnsi"/>
                <w:i/>
                <w:iCs/>
                <w:sz w:val="24"/>
                <w:szCs w:val="24"/>
                <w:vertAlign w:val="superscript"/>
              </w:rPr>
              <w:t>th</w:t>
            </w:r>
            <w:r w:rsidRPr="00E96D20">
              <w:rPr>
                <w:rFonts w:cstheme="minorHAnsi"/>
                <w:i/>
                <w:iCs/>
                <w:sz w:val="24"/>
                <w:szCs w:val="24"/>
              </w:rPr>
              <w:t xml:space="preserve"> November 2025.</w:t>
            </w:r>
          </w:p>
        </w:tc>
        <w:tc>
          <w:tcPr>
            <w:tcW w:w="1134" w:type="dxa"/>
          </w:tcPr>
          <w:p w14:paraId="4E36B52D" w14:textId="77777777" w:rsidR="00F05D45" w:rsidRPr="00E96D20" w:rsidRDefault="00F05D45" w:rsidP="00F05D45">
            <w:pPr>
              <w:rPr>
                <w:rFonts w:cstheme="minorHAnsi"/>
                <w:sz w:val="24"/>
                <w:szCs w:val="24"/>
              </w:rPr>
            </w:pPr>
          </w:p>
          <w:p w14:paraId="23D16999" w14:textId="77777777" w:rsidR="00F05D45" w:rsidRPr="00E96D20" w:rsidRDefault="00F05D45" w:rsidP="00F05D45">
            <w:pPr>
              <w:rPr>
                <w:rFonts w:cstheme="minorHAnsi"/>
                <w:sz w:val="24"/>
                <w:szCs w:val="24"/>
              </w:rPr>
            </w:pPr>
          </w:p>
          <w:p w14:paraId="33CCDBCA" w14:textId="77777777" w:rsidR="00F05D45" w:rsidRPr="00E96D20" w:rsidRDefault="00F05D45" w:rsidP="00F05D45">
            <w:pPr>
              <w:rPr>
                <w:rFonts w:cstheme="minorHAnsi"/>
                <w:sz w:val="24"/>
                <w:szCs w:val="24"/>
              </w:rPr>
            </w:pPr>
          </w:p>
          <w:p w14:paraId="5518999E" w14:textId="77777777" w:rsidR="00F05D45" w:rsidRPr="00E96D20" w:rsidRDefault="00F05D45" w:rsidP="00F05D45">
            <w:pPr>
              <w:rPr>
                <w:rFonts w:cstheme="minorHAnsi"/>
                <w:sz w:val="24"/>
                <w:szCs w:val="24"/>
              </w:rPr>
            </w:pPr>
          </w:p>
          <w:p w14:paraId="2BCA15F2" w14:textId="77777777" w:rsidR="00F05D45" w:rsidRPr="00E96D20" w:rsidRDefault="00F05D45" w:rsidP="00F05D45">
            <w:pPr>
              <w:rPr>
                <w:rFonts w:cstheme="minorHAnsi"/>
                <w:sz w:val="24"/>
                <w:szCs w:val="24"/>
              </w:rPr>
            </w:pPr>
          </w:p>
          <w:p w14:paraId="02B8ACB3" w14:textId="77777777" w:rsidR="00F05D45" w:rsidRPr="00E96D20" w:rsidRDefault="00F05D45" w:rsidP="00F05D45">
            <w:pPr>
              <w:rPr>
                <w:rFonts w:cstheme="minorHAnsi"/>
                <w:sz w:val="24"/>
                <w:szCs w:val="24"/>
              </w:rPr>
            </w:pPr>
            <w:r w:rsidRPr="00E96D20">
              <w:rPr>
                <w:rFonts w:cstheme="minorHAnsi"/>
                <w:sz w:val="24"/>
                <w:szCs w:val="24"/>
              </w:rPr>
              <w:t>OPEN</w:t>
            </w:r>
          </w:p>
          <w:p w14:paraId="01C602F5" w14:textId="77777777" w:rsidR="00F05D45" w:rsidRPr="00E96D20" w:rsidRDefault="00F05D45" w:rsidP="00F05D45">
            <w:pPr>
              <w:rPr>
                <w:rFonts w:cstheme="minorHAnsi"/>
                <w:sz w:val="24"/>
                <w:szCs w:val="24"/>
              </w:rPr>
            </w:pPr>
            <w:r w:rsidRPr="00E96D20">
              <w:rPr>
                <w:rFonts w:cstheme="minorHAnsi"/>
                <w:sz w:val="24"/>
                <w:szCs w:val="24"/>
              </w:rPr>
              <w:t>OPEN</w:t>
            </w:r>
            <w:r w:rsidRPr="00E96D20">
              <w:rPr>
                <w:rFonts w:cstheme="minorHAnsi"/>
                <w:sz w:val="24"/>
                <w:szCs w:val="24"/>
              </w:rPr>
              <w:br/>
              <w:t>OPEN</w:t>
            </w:r>
            <w:r w:rsidRPr="00E96D20">
              <w:rPr>
                <w:rFonts w:cstheme="minorHAnsi"/>
                <w:sz w:val="24"/>
                <w:szCs w:val="24"/>
              </w:rPr>
              <w:br/>
              <w:t>OPEN</w:t>
            </w:r>
          </w:p>
          <w:p w14:paraId="246C1FC3" w14:textId="77777777" w:rsidR="00F05D45" w:rsidRPr="00E96D20" w:rsidRDefault="00F05D45" w:rsidP="00F05D45">
            <w:pPr>
              <w:rPr>
                <w:rFonts w:cstheme="minorHAnsi"/>
                <w:sz w:val="24"/>
                <w:szCs w:val="24"/>
              </w:rPr>
            </w:pPr>
          </w:p>
          <w:p w14:paraId="630B5380" w14:textId="77777777" w:rsidR="00F05D45" w:rsidRPr="00E96D20" w:rsidRDefault="00F05D45" w:rsidP="00F05D45">
            <w:pPr>
              <w:rPr>
                <w:rFonts w:cstheme="minorHAnsi"/>
                <w:sz w:val="24"/>
                <w:szCs w:val="24"/>
              </w:rPr>
            </w:pPr>
            <w:r w:rsidRPr="00E96D20">
              <w:rPr>
                <w:rFonts w:cstheme="minorHAnsi"/>
                <w:sz w:val="24"/>
                <w:szCs w:val="24"/>
              </w:rPr>
              <w:t>OPEN</w:t>
            </w:r>
          </w:p>
          <w:p w14:paraId="448F3BA1" w14:textId="77777777" w:rsidR="00F05D45" w:rsidRPr="00E96D20" w:rsidRDefault="00F05D45" w:rsidP="00F05D45">
            <w:pPr>
              <w:rPr>
                <w:rFonts w:cstheme="minorHAnsi"/>
                <w:sz w:val="24"/>
                <w:szCs w:val="24"/>
              </w:rPr>
            </w:pPr>
          </w:p>
          <w:p w14:paraId="45EF5911" w14:textId="77777777" w:rsidR="00F05D45" w:rsidRPr="00E96D20" w:rsidRDefault="00F05D45" w:rsidP="00F05D45">
            <w:pPr>
              <w:rPr>
                <w:rFonts w:cstheme="minorHAnsi"/>
                <w:sz w:val="24"/>
                <w:szCs w:val="24"/>
              </w:rPr>
            </w:pPr>
            <w:r w:rsidRPr="00E96D20">
              <w:rPr>
                <w:rFonts w:cstheme="minorHAnsi"/>
                <w:sz w:val="24"/>
                <w:szCs w:val="24"/>
              </w:rPr>
              <w:t>OPEN</w:t>
            </w:r>
          </w:p>
          <w:p w14:paraId="0A38C941" w14:textId="77777777" w:rsidR="00F05D45" w:rsidRPr="00E96D20" w:rsidRDefault="00F05D45" w:rsidP="00F05D45">
            <w:pPr>
              <w:rPr>
                <w:rFonts w:cstheme="minorHAnsi"/>
                <w:sz w:val="24"/>
                <w:szCs w:val="24"/>
              </w:rPr>
            </w:pPr>
          </w:p>
          <w:p w14:paraId="3F8D818E" w14:textId="77777777" w:rsidR="00F05D45" w:rsidRPr="00E96D20" w:rsidRDefault="00F05D45" w:rsidP="00F05D45">
            <w:pPr>
              <w:rPr>
                <w:rFonts w:cstheme="minorHAnsi"/>
                <w:sz w:val="24"/>
                <w:szCs w:val="24"/>
              </w:rPr>
            </w:pPr>
            <w:r w:rsidRPr="00E96D20">
              <w:rPr>
                <w:rFonts w:cstheme="minorHAnsi"/>
                <w:sz w:val="24"/>
                <w:szCs w:val="24"/>
              </w:rPr>
              <w:t>OPEN</w:t>
            </w:r>
          </w:p>
          <w:p w14:paraId="32AFEE3E" w14:textId="77777777" w:rsidR="00F05D45" w:rsidRPr="00E96D20" w:rsidRDefault="00F05D45" w:rsidP="00F05D45">
            <w:pPr>
              <w:rPr>
                <w:rFonts w:cstheme="minorHAnsi"/>
                <w:sz w:val="24"/>
                <w:szCs w:val="24"/>
              </w:rPr>
            </w:pPr>
            <w:r w:rsidRPr="00E96D20">
              <w:rPr>
                <w:rFonts w:cstheme="minorHAnsi"/>
                <w:sz w:val="24"/>
                <w:szCs w:val="24"/>
              </w:rPr>
              <w:t>OPEN</w:t>
            </w:r>
          </w:p>
          <w:p w14:paraId="22538935" w14:textId="77777777" w:rsidR="00F05D45" w:rsidRPr="00E96D20" w:rsidRDefault="00F05D45" w:rsidP="00F05D45">
            <w:pPr>
              <w:rPr>
                <w:rFonts w:cstheme="minorHAnsi"/>
                <w:sz w:val="24"/>
                <w:szCs w:val="24"/>
              </w:rPr>
            </w:pPr>
          </w:p>
          <w:p w14:paraId="7E6ACC2A" w14:textId="77777777" w:rsidR="006514D0" w:rsidRPr="00E96D20" w:rsidRDefault="00F05D45" w:rsidP="00F05D45">
            <w:pPr>
              <w:rPr>
                <w:rFonts w:cstheme="minorHAnsi"/>
                <w:sz w:val="24"/>
                <w:szCs w:val="24"/>
              </w:rPr>
            </w:pPr>
            <w:r w:rsidRPr="00E96D20">
              <w:rPr>
                <w:rFonts w:cstheme="minorHAnsi"/>
                <w:sz w:val="24"/>
                <w:szCs w:val="24"/>
              </w:rPr>
              <w:t xml:space="preserve">OPEN </w:t>
            </w:r>
          </w:p>
          <w:p w14:paraId="4F9833A9" w14:textId="77777777" w:rsidR="00E96D20" w:rsidRPr="00E96D20" w:rsidRDefault="00E96D20" w:rsidP="00F05D45">
            <w:pPr>
              <w:rPr>
                <w:rFonts w:cstheme="minorHAnsi"/>
                <w:sz w:val="24"/>
                <w:szCs w:val="24"/>
              </w:rPr>
            </w:pPr>
            <w:r w:rsidRPr="00E96D20">
              <w:rPr>
                <w:rFonts w:cstheme="minorHAnsi"/>
                <w:sz w:val="24"/>
                <w:szCs w:val="24"/>
              </w:rPr>
              <w:t>OPEN</w:t>
            </w:r>
          </w:p>
          <w:p w14:paraId="0F192D52" w14:textId="77777777" w:rsidR="00E96D20" w:rsidRPr="00E96D20" w:rsidRDefault="00E96D20" w:rsidP="00F05D45">
            <w:pPr>
              <w:rPr>
                <w:rFonts w:cstheme="minorHAnsi"/>
                <w:sz w:val="24"/>
                <w:szCs w:val="24"/>
              </w:rPr>
            </w:pPr>
          </w:p>
          <w:p w14:paraId="2E6E0C97" w14:textId="77777777" w:rsidR="00E96D20" w:rsidRPr="00E96D20" w:rsidRDefault="00E96D20" w:rsidP="00F05D45">
            <w:pPr>
              <w:rPr>
                <w:rFonts w:cstheme="minorHAnsi"/>
                <w:sz w:val="24"/>
                <w:szCs w:val="24"/>
              </w:rPr>
            </w:pPr>
          </w:p>
          <w:p w14:paraId="0D537618" w14:textId="77777777" w:rsidR="00E96D20" w:rsidRPr="00E96D20" w:rsidRDefault="00E96D20" w:rsidP="00F05D45">
            <w:pPr>
              <w:rPr>
                <w:rFonts w:cstheme="minorHAnsi"/>
                <w:sz w:val="24"/>
                <w:szCs w:val="24"/>
              </w:rPr>
            </w:pPr>
            <w:r w:rsidRPr="00E96D20">
              <w:rPr>
                <w:rFonts w:cstheme="minorHAnsi"/>
                <w:sz w:val="24"/>
                <w:szCs w:val="24"/>
              </w:rPr>
              <w:t>OPEN</w:t>
            </w:r>
          </w:p>
          <w:p w14:paraId="03EA900E" w14:textId="77777777" w:rsidR="00E96D20" w:rsidRPr="00E96D20" w:rsidRDefault="00E96D20" w:rsidP="00F05D45">
            <w:pPr>
              <w:rPr>
                <w:rFonts w:cstheme="minorHAnsi"/>
                <w:sz w:val="24"/>
                <w:szCs w:val="24"/>
              </w:rPr>
            </w:pPr>
            <w:r w:rsidRPr="00E96D20">
              <w:rPr>
                <w:rFonts w:cstheme="minorHAnsi"/>
                <w:sz w:val="24"/>
                <w:szCs w:val="24"/>
              </w:rPr>
              <w:t>OPEN</w:t>
            </w:r>
          </w:p>
          <w:p w14:paraId="4F48C8E0" w14:textId="77777777" w:rsidR="00E96D20" w:rsidRPr="00E96D20" w:rsidRDefault="00E96D20" w:rsidP="00F05D45">
            <w:pPr>
              <w:rPr>
                <w:rFonts w:cstheme="minorHAnsi"/>
                <w:sz w:val="24"/>
                <w:szCs w:val="24"/>
              </w:rPr>
            </w:pPr>
          </w:p>
          <w:p w14:paraId="627AB286" w14:textId="77777777" w:rsidR="00E96D20" w:rsidRDefault="00E96D20" w:rsidP="00F05D45">
            <w:pPr>
              <w:rPr>
                <w:rFonts w:cstheme="minorHAnsi"/>
                <w:sz w:val="24"/>
                <w:szCs w:val="24"/>
              </w:rPr>
            </w:pPr>
            <w:r w:rsidRPr="00E96D20">
              <w:rPr>
                <w:rFonts w:cstheme="minorHAnsi"/>
                <w:sz w:val="24"/>
                <w:szCs w:val="24"/>
              </w:rPr>
              <w:t>OPEN</w:t>
            </w:r>
          </w:p>
          <w:p w14:paraId="2E330118" w14:textId="410F4A08" w:rsidR="00E96D20" w:rsidRPr="00E96D20" w:rsidRDefault="00E96D20" w:rsidP="00F05D45">
            <w:pPr>
              <w:rPr>
                <w:rFonts w:cstheme="minorHAnsi"/>
                <w:sz w:val="24"/>
                <w:szCs w:val="24"/>
              </w:rPr>
            </w:pPr>
            <w:r>
              <w:rPr>
                <w:rFonts w:cstheme="minorHAnsi"/>
                <w:sz w:val="24"/>
                <w:szCs w:val="24"/>
              </w:rPr>
              <w:t>OPEN</w:t>
            </w:r>
          </w:p>
        </w:tc>
      </w:tr>
      <w:tr w:rsidR="006514D0" w:rsidRPr="00E670DA" w14:paraId="4A1E2173" w14:textId="77777777" w:rsidTr="002D7813">
        <w:trPr>
          <w:trHeight w:val="774"/>
          <w:jc w:val="right"/>
        </w:trPr>
        <w:tc>
          <w:tcPr>
            <w:tcW w:w="704" w:type="dxa"/>
          </w:tcPr>
          <w:p w14:paraId="401DE727" w14:textId="75F8BB47" w:rsidR="006514D0" w:rsidRPr="00E670DA" w:rsidRDefault="002752E3" w:rsidP="006514D0">
            <w:pPr>
              <w:rPr>
                <w:rFonts w:cstheme="minorHAnsi"/>
                <w:sz w:val="24"/>
                <w:szCs w:val="24"/>
              </w:rPr>
            </w:pPr>
            <w:r>
              <w:rPr>
                <w:rFonts w:cstheme="minorHAnsi"/>
                <w:sz w:val="24"/>
                <w:szCs w:val="24"/>
              </w:rPr>
              <w:lastRenderedPageBreak/>
              <w:t>7</w:t>
            </w:r>
            <w:r w:rsidR="006514D0" w:rsidRPr="00E670DA">
              <w:rPr>
                <w:rFonts w:cstheme="minorHAnsi"/>
                <w:sz w:val="24"/>
                <w:szCs w:val="24"/>
              </w:rPr>
              <w:t>.</w:t>
            </w:r>
          </w:p>
        </w:tc>
        <w:tc>
          <w:tcPr>
            <w:tcW w:w="1985" w:type="dxa"/>
          </w:tcPr>
          <w:p w14:paraId="5F30AF69" w14:textId="77777777" w:rsidR="006514D0" w:rsidRPr="00E670DA" w:rsidRDefault="006514D0" w:rsidP="006514D0">
            <w:pPr>
              <w:rPr>
                <w:rFonts w:cstheme="minorHAnsi"/>
                <w:sz w:val="24"/>
                <w:szCs w:val="24"/>
              </w:rPr>
            </w:pPr>
            <w:r w:rsidRPr="00E670DA">
              <w:rPr>
                <w:rFonts w:cstheme="minorHAnsi"/>
                <w:sz w:val="24"/>
                <w:szCs w:val="24"/>
              </w:rPr>
              <w:t>Off Site Meetings</w:t>
            </w:r>
          </w:p>
          <w:p w14:paraId="56398D0C" w14:textId="5AB15A6E" w:rsidR="006514D0" w:rsidRPr="00E670DA" w:rsidRDefault="006514D0" w:rsidP="006514D0">
            <w:pPr>
              <w:rPr>
                <w:rFonts w:cstheme="minorHAnsi"/>
                <w:b/>
                <w:bCs/>
                <w:sz w:val="24"/>
                <w:szCs w:val="24"/>
              </w:rPr>
            </w:pPr>
            <w:r w:rsidRPr="00E670DA">
              <w:rPr>
                <w:rFonts w:cstheme="minorHAnsi"/>
                <w:sz w:val="24"/>
                <w:szCs w:val="24"/>
              </w:rPr>
              <w:t>(South)</w:t>
            </w:r>
          </w:p>
        </w:tc>
        <w:tc>
          <w:tcPr>
            <w:tcW w:w="7512" w:type="dxa"/>
          </w:tcPr>
          <w:p w14:paraId="1B983B5E" w14:textId="77777777" w:rsidR="00F05D45" w:rsidRPr="00E96D20" w:rsidRDefault="00F05D45" w:rsidP="00F05D45">
            <w:pPr>
              <w:autoSpaceDE w:val="0"/>
              <w:autoSpaceDN w:val="0"/>
              <w:adjustRightInd w:val="0"/>
              <w:rPr>
                <w:rFonts w:cstheme="minorHAnsi"/>
                <w:sz w:val="24"/>
                <w:szCs w:val="24"/>
                <w:shd w:val="clear" w:color="auto" w:fill="FFFFFF"/>
              </w:rPr>
            </w:pPr>
            <w:r w:rsidRPr="00E96D20">
              <w:rPr>
                <w:rFonts w:cstheme="minorHAnsi"/>
                <w:sz w:val="24"/>
                <w:szCs w:val="24"/>
                <w:shd w:val="clear" w:color="auto" w:fill="FFFFFF"/>
              </w:rPr>
              <w:t>It was proposed that the planned offsite meeting in the southern region be deferred to the 2026 agenda to allow for adequate preparation and member coordination.</w:t>
            </w:r>
          </w:p>
          <w:p w14:paraId="442DBC3E" w14:textId="77777777" w:rsidR="00345332" w:rsidRPr="00E96D20" w:rsidRDefault="00345332" w:rsidP="00F05D45">
            <w:pPr>
              <w:autoSpaceDE w:val="0"/>
              <w:autoSpaceDN w:val="0"/>
              <w:adjustRightInd w:val="0"/>
              <w:rPr>
                <w:rFonts w:cstheme="minorHAnsi"/>
                <w:sz w:val="24"/>
                <w:szCs w:val="24"/>
                <w:shd w:val="clear" w:color="auto" w:fill="FFFFFF"/>
              </w:rPr>
            </w:pPr>
          </w:p>
          <w:p w14:paraId="3A2A5180" w14:textId="77777777" w:rsidR="00F05D45" w:rsidRPr="00E96D20" w:rsidRDefault="00F05D45" w:rsidP="00F05D45">
            <w:pPr>
              <w:autoSpaceDE w:val="0"/>
              <w:autoSpaceDN w:val="0"/>
              <w:adjustRightInd w:val="0"/>
              <w:rPr>
                <w:rFonts w:cstheme="minorHAnsi"/>
                <w:sz w:val="24"/>
                <w:szCs w:val="24"/>
                <w:shd w:val="clear" w:color="auto" w:fill="FFFFFF"/>
              </w:rPr>
            </w:pPr>
            <w:r w:rsidRPr="00E96D20">
              <w:rPr>
                <w:rFonts w:cstheme="minorHAnsi"/>
                <w:sz w:val="24"/>
                <w:szCs w:val="24"/>
                <w:shd w:val="clear" w:color="auto" w:fill="FFFFFF"/>
              </w:rPr>
              <w:t>Mark Woods has been approached regarding hosting the meeting and has indicated his support, contingent on receiving sufficient advance notice. As part of the proposed agenda, it was suggested that a heavy trailer brake test procedure be conducted using his roller brake testing machine, which would offer valuable insight into real-world application and compliance verification.</w:t>
            </w:r>
          </w:p>
          <w:p w14:paraId="48D10CE0" w14:textId="77777777" w:rsidR="00345332" w:rsidRPr="00E96D20" w:rsidRDefault="00345332" w:rsidP="00F05D45">
            <w:pPr>
              <w:autoSpaceDE w:val="0"/>
              <w:autoSpaceDN w:val="0"/>
              <w:adjustRightInd w:val="0"/>
              <w:rPr>
                <w:rFonts w:cstheme="minorHAnsi"/>
                <w:sz w:val="24"/>
                <w:szCs w:val="24"/>
                <w:shd w:val="clear" w:color="auto" w:fill="FFFFFF"/>
              </w:rPr>
            </w:pPr>
          </w:p>
          <w:p w14:paraId="048578DD" w14:textId="478F975E" w:rsidR="00F05D45" w:rsidRPr="00E96D20" w:rsidRDefault="00F05D45" w:rsidP="00F05D45">
            <w:pPr>
              <w:autoSpaceDE w:val="0"/>
              <w:autoSpaceDN w:val="0"/>
              <w:adjustRightInd w:val="0"/>
              <w:rPr>
                <w:rFonts w:cstheme="minorHAnsi"/>
                <w:sz w:val="24"/>
                <w:szCs w:val="24"/>
                <w:shd w:val="clear" w:color="auto" w:fill="FFFFFF"/>
              </w:rPr>
            </w:pPr>
            <w:r w:rsidRPr="00E96D20">
              <w:rPr>
                <w:rFonts w:cstheme="minorHAnsi"/>
                <w:sz w:val="24"/>
                <w:szCs w:val="24"/>
                <w:shd w:val="clear" w:color="auto" w:fill="FFFFFF"/>
              </w:rPr>
              <w:t>Additionally, Phil Woods has offered to facilitate a seat</w:t>
            </w:r>
            <w:r w:rsidR="00B02495" w:rsidRPr="00E96D20">
              <w:rPr>
                <w:rFonts w:cstheme="minorHAnsi"/>
                <w:sz w:val="24"/>
                <w:szCs w:val="24"/>
                <w:shd w:val="clear" w:color="auto" w:fill="FFFFFF"/>
              </w:rPr>
              <w:t xml:space="preserve"> pull</w:t>
            </w:r>
            <w:r w:rsidRPr="00E96D20">
              <w:rPr>
                <w:rFonts w:cstheme="minorHAnsi"/>
                <w:sz w:val="24"/>
                <w:szCs w:val="24"/>
                <w:shd w:val="clear" w:color="auto" w:fill="FFFFFF"/>
              </w:rPr>
              <w:t xml:space="preserve"> testing procedure at his facility, conducted in accordance with the relevant Australian Design Rules (ADRs). This would provide members with a practical demonstration of seat compliance assessment under current regulatory standards.</w:t>
            </w:r>
          </w:p>
          <w:p w14:paraId="0F7A7634" w14:textId="77777777" w:rsidR="00F05D45" w:rsidRPr="00E96D20" w:rsidRDefault="00F05D45" w:rsidP="00F05D45">
            <w:pPr>
              <w:autoSpaceDE w:val="0"/>
              <w:autoSpaceDN w:val="0"/>
              <w:adjustRightInd w:val="0"/>
              <w:rPr>
                <w:rFonts w:cstheme="minorHAnsi"/>
                <w:sz w:val="24"/>
                <w:szCs w:val="24"/>
                <w:shd w:val="clear" w:color="auto" w:fill="FFFFFF"/>
              </w:rPr>
            </w:pPr>
            <w:r w:rsidRPr="00E96D20">
              <w:rPr>
                <w:rFonts w:cstheme="minorHAnsi"/>
                <w:sz w:val="24"/>
                <w:szCs w:val="24"/>
                <w:shd w:val="clear" w:color="auto" w:fill="FFFFFF"/>
              </w:rPr>
              <w:t>Both contributions would significantly enhance the technical value of the offsite meeting and support broader member engagement in the southern region</w:t>
            </w:r>
          </w:p>
          <w:p w14:paraId="78E4E2F1" w14:textId="67826840" w:rsidR="006514D0" w:rsidRPr="00E42CE0" w:rsidRDefault="00E42CE0" w:rsidP="006514D0">
            <w:pPr>
              <w:rPr>
                <w:rFonts w:cstheme="minorHAnsi"/>
                <w:color w:val="EE0000"/>
                <w:sz w:val="24"/>
                <w:szCs w:val="24"/>
              </w:rPr>
            </w:pPr>
            <w:r w:rsidRPr="00E42CE0">
              <w:rPr>
                <w:rFonts w:cstheme="minorHAnsi"/>
                <w:sz w:val="24"/>
                <w:szCs w:val="24"/>
              </w:rPr>
              <w:t>Details to Follow in the New Year</w:t>
            </w:r>
          </w:p>
        </w:tc>
        <w:tc>
          <w:tcPr>
            <w:tcW w:w="1134" w:type="dxa"/>
          </w:tcPr>
          <w:p w14:paraId="4209CA99" w14:textId="3068AB99" w:rsidR="006514D0" w:rsidRPr="00E670DA" w:rsidRDefault="00F05D45" w:rsidP="006514D0">
            <w:pPr>
              <w:rPr>
                <w:rFonts w:cstheme="minorHAnsi"/>
                <w:sz w:val="24"/>
                <w:szCs w:val="24"/>
              </w:rPr>
            </w:pPr>
            <w:r>
              <w:rPr>
                <w:rFonts w:cstheme="minorHAnsi"/>
                <w:sz w:val="24"/>
                <w:szCs w:val="24"/>
              </w:rPr>
              <w:t>OPEN</w:t>
            </w:r>
          </w:p>
          <w:p w14:paraId="5373AA6E" w14:textId="77777777" w:rsidR="006514D0" w:rsidRDefault="006514D0" w:rsidP="006514D0">
            <w:pPr>
              <w:rPr>
                <w:rFonts w:cstheme="minorHAnsi"/>
                <w:sz w:val="24"/>
                <w:szCs w:val="24"/>
              </w:rPr>
            </w:pPr>
          </w:p>
          <w:p w14:paraId="104DDEF1" w14:textId="77777777" w:rsidR="00345332" w:rsidRDefault="00345332" w:rsidP="006514D0">
            <w:pPr>
              <w:rPr>
                <w:rFonts w:cstheme="minorHAnsi"/>
                <w:sz w:val="24"/>
                <w:szCs w:val="24"/>
              </w:rPr>
            </w:pPr>
          </w:p>
          <w:p w14:paraId="25E1E457" w14:textId="77777777" w:rsidR="00345332" w:rsidRDefault="00345332" w:rsidP="006514D0">
            <w:pPr>
              <w:rPr>
                <w:rFonts w:cstheme="minorHAnsi"/>
                <w:sz w:val="24"/>
                <w:szCs w:val="24"/>
              </w:rPr>
            </w:pPr>
          </w:p>
          <w:p w14:paraId="6675154C" w14:textId="69A78D11" w:rsidR="00345332" w:rsidRDefault="00E96D20" w:rsidP="006514D0">
            <w:pPr>
              <w:rPr>
                <w:rFonts w:cstheme="minorHAnsi"/>
                <w:sz w:val="24"/>
                <w:szCs w:val="24"/>
              </w:rPr>
            </w:pPr>
            <w:r>
              <w:rPr>
                <w:rFonts w:cstheme="minorHAnsi"/>
                <w:sz w:val="24"/>
                <w:szCs w:val="24"/>
              </w:rPr>
              <w:t>OPEN</w:t>
            </w:r>
          </w:p>
          <w:p w14:paraId="1C70D089" w14:textId="77777777" w:rsidR="00345332" w:rsidRDefault="00345332" w:rsidP="006514D0">
            <w:pPr>
              <w:rPr>
                <w:rFonts w:cstheme="minorHAnsi"/>
                <w:sz w:val="24"/>
                <w:szCs w:val="24"/>
              </w:rPr>
            </w:pPr>
          </w:p>
          <w:p w14:paraId="32F70298" w14:textId="77777777" w:rsidR="00345332" w:rsidRDefault="00345332" w:rsidP="006514D0">
            <w:pPr>
              <w:rPr>
                <w:rFonts w:cstheme="minorHAnsi"/>
                <w:sz w:val="24"/>
                <w:szCs w:val="24"/>
              </w:rPr>
            </w:pPr>
          </w:p>
          <w:p w14:paraId="1E70EA36" w14:textId="77777777" w:rsidR="00345332" w:rsidRDefault="00345332" w:rsidP="006514D0">
            <w:pPr>
              <w:rPr>
                <w:rFonts w:cstheme="minorHAnsi"/>
                <w:sz w:val="24"/>
                <w:szCs w:val="24"/>
              </w:rPr>
            </w:pPr>
          </w:p>
          <w:p w14:paraId="63464B13" w14:textId="77777777" w:rsidR="00345332" w:rsidRDefault="00345332" w:rsidP="006514D0">
            <w:pPr>
              <w:rPr>
                <w:rFonts w:cstheme="minorHAnsi"/>
                <w:sz w:val="24"/>
                <w:szCs w:val="24"/>
              </w:rPr>
            </w:pPr>
          </w:p>
          <w:p w14:paraId="156DA2EF" w14:textId="77777777" w:rsidR="00345332" w:rsidRDefault="00345332" w:rsidP="006514D0">
            <w:pPr>
              <w:rPr>
                <w:rFonts w:cstheme="minorHAnsi"/>
                <w:sz w:val="24"/>
                <w:szCs w:val="24"/>
              </w:rPr>
            </w:pPr>
          </w:p>
          <w:p w14:paraId="51EA370A" w14:textId="77777777" w:rsidR="00345332" w:rsidRDefault="00345332" w:rsidP="006514D0">
            <w:pPr>
              <w:rPr>
                <w:rFonts w:cstheme="minorHAnsi"/>
                <w:sz w:val="24"/>
                <w:szCs w:val="24"/>
              </w:rPr>
            </w:pPr>
          </w:p>
          <w:p w14:paraId="7FE332BB" w14:textId="29DB3C9F" w:rsidR="00345332" w:rsidRPr="00E670DA" w:rsidRDefault="00345332" w:rsidP="006514D0">
            <w:pPr>
              <w:rPr>
                <w:rFonts w:cstheme="minorHAnsi"/>
                <w:sz w:val="24"/>
                <w:szCs w:val="24"/>
              </w:rPr>
            </w:pPr>
            <w:r>
              <w:rPr>
                <w:rFonts w:cstheme="minorHAnsi"/>
                <w:sz w:val="24"/>
                <w:szCs w:val="24"/>
              </w:rPr>
              <w:t>OPEN</w:t>
            </w:r>
          </w:p>
        </w:tc>
      </w:tr>
      <w:tr w:rsidR="006514D0" w:rsidRPr="00E670DA" w14:paraId="53C09A19" w14:textId="77777777" w:rsidTr="008918A4">
        <w:trPr>
          <w:trHeight w:val="304"/>
          <w:jc w:val="right"/>
        </w:trPr>
        <w:tc>
          <w:tcPr>
            <w:tcW w:w="704" w:type="dxa"/>
          </w:tcPr>
          <w:p w14:paraId="00C6EB20" w14:textId="38196337" w:rsidR="006514D0" w:rsidRPr="00E670DA" w:rsidRDefault="002752E3" w:rsidP="006514D0">
            <w:pPr>
              <w:rPr>
                <w:rFonts w:cstheme="minorHAnsi"/>
                <w:sz w:val="24"/>
                <w:szCs w:val="24"/>
              </w:rPr>
            </w:pPr>
            <w:r>
              <w:rPr>
                <w:rFonts w:cstheme="minorHAnsi"/>
                <w:sz w:val="24"/>
                <w:szCs w:val="24"/>
              </w:rPr>
              <w:t>8</w:t>
            </w:r>
            <w:r w:rsidR="006514D0">
              <w:rPr>
                <w:rFonts w:cstheme="minorHAnsi"/>
                <w:sz w:val="24"/>
                <w:szCs w:val="24"/>
              </w:rPr>
              <w:t>.</w:t>
            </w:r>
          </w:p>
        </w:tc>
        <w:tc>
          <w:tcPr>
            <w:tcW w:w="1985" w:type="dxa"/>
          </w:tcPr>
          <w:p w14:paraId="6A36E85D" w14:textId="4B4489D0" w:rsidR="006514D0" w:rsidRPr="00E670DA" w:rsidRDefault="00E42CE0" w:rsidP="006514D0">
            <w:pPr>
              <w:rPr>
                <w:rFonts w:cstheme="minorHAnsi"/>
                <w:sz w:val="24"/>
                <w:szCs w:val="24"/>
              </w:rPr>
            </w:pPr>
            <w:r w:rsidRPr="00655EE2">
              <w:rPr>
                <w:rFonts w:cstheme="minorHAnsi"/>
                <w:sz w:val="24"/>
                <w:szCs w:val="24"/>
              </w:rPr>
              <w:t>Vehicle Modification Code J4</w:t>
            </w:r>
          </w:p>
        </w:tc>
        <w:tc>
          <w:tcPr>
            <w:tcW w:w="7512" w:type="dxa"/>
          </w:tcPr>
          <w:p w14:paraId="2E145DA8" w14:textId="77777777" w:rsidR="00E42CE0" w:rsidRPr="00E42CE0" w:rsidRDefault="00E42CE0" w:rsidP="00E42CE0">
            <w:pPr>
              <w:rPr>
                <w:rFonts w:ascii="Calibri" w:hAnsi="Calibri" w:cs="Calibri"/>
                <w:sz w:val="24"/>
                <w:szCs w:val="24"/>
              </w:rPr>
            </w:pPr>
            <w:r w:rsidRPr="00E42CE0">
              <w:rPr>
                <w:rFonts w:ascii="Calibri" w:hAnsi="Calibri" w:cs="Calibri"/>
                <w:sz w:val="24"/>
                <w:szCs w:val="24"/>
              </w:rPr>
              <w:t xml:space="preserve">Transport for NSW has confirmed that VSCCS Certifiers accredited under HC5 (Body chassis frame, suspension, steering, transmission or driveline, wheels, tyres, axles, or lighting systems for medium and heavy vehicles and trailers) who do not hold </w:t>
            </w:r>
            <w:r w:rsidRPr="00E42CE0">
              <w:rPr>
                <w:rFonts w:ascii="Calibri" w:hAnsi="Calibri" w:cs="Calibri"/>
                <w:i/>
                <w:iCs/>
                <w:sz w:val="24"/>
                <w:szCs w:val="24"/>
              </w:rPr>
              <w:t>all</w:t>
            </w:r>
            <w:r w:rsidRPr="00E42CE0">
              <w:rPr>
                <w:rFonts w:ascii="Calibri" w:hAnsi="Calibri" w:cs="Calibri"/>
                <w:sz w:val="24"/>
                <w:szCs w:val="24"/>
              </w:rPr>
              <w:t xml:space="preserve"> relevant modification codes will not be eligible for the new J4 Tipper Code.</w:t>
            </w:r>
          </w:p>
          <w:p w14:paraId="5E59B319" w14:textId="77777777" w:rsidR="00E42CE0" w:rsidRPr="00E42CE0" w:rsidRDefault="00E42CE0" w:rsidP="00E42CE0">
            <w:pPr>
              <w:rPr>
                <w:rFonts w:ascii="Calibri" w:hAnsi="Calibri" w:cs="Calibri"/>
                <w:sz w:val="24"/>
                <w:szCs w:val="24"/>
              </w:rPr>
            </w:pPr>
            <w:r w:rsidRPr="00E42CE0">
              <w:rPr>
                <w:rFonts w:ascii="Calibri" w:hAnsi="Calibri" w:cs="Calibri"/>
                <w:sz w:val="24"/>
                <w:szCs w:val="24"/>
              </w:rPr>
              <w:t>To support formal determination, Transport for NSW has contacted John Oste with a request for four (4) recent VSCCS J1 certificates, each accompanied by its complete evidence pack.</w:t>
            </w:r>
          </w:p>
          <w:p w14:paraId="577D2B66" w14:textId="3238A159" w:rsidR="006514D0" w:rsidRPr="00E42CE0" w:rsidRDefault="00E42CE0" w:rsidP="00E42CE0">
            <w:pPr>
              <w:rPr>
                <w:rFonts w:cstheme="minorHAnsi"/>
                <w:sz w:val="24"/>
                <w:szCs w:val="24"/>
              </w:rPr>
            </w:pPr>
            <w:r w:rsidRPr="00E42CE0">
              <w:rPr>
                <w:rFonts w:ascii="Calibri" w:hAnsi="Calibri" w:cs="Calibri"/>
                <w:sz w:val="24"/>
                <w:szCs w:val="24"/>
              </w:rPr>
              <w:t>John Oste has submitted the requested documentation, and the submission is currently under review. A formal assessment by Transport for NSW is pending, and further details will be provided once a determination is issued.</w:t>
            </w:r>
          </w:p>
        </w:tc>
        <w:tc>
          <w:tcPr>
            <w:tcW w:w="1134" w:type="dxa"/>
          </w:tcPr>
          <w:p w14:paraId="77F6D7C5" w14:textId="77DC1D04" w:rsidR="006514D0" w:rsidRPr="00B14E24" w:rsidRDefault="00E42CE0" w:rsidP="006514D0">
            <w:pPr>
              <w:rPr>
                <w:rFonts w:cstheme="minorHAnsi"/>
                <w:sz w:val="24"/>
                <w:szCs w:val="24"/>
              </w:rPr>
            </w:pPr>
            <w:r>
              <w:rPr>
                <w:rFonts w:cstheme="minorHAnsi"/>
                <w:sz w:val="24"/>
                <w:szCs w:val="24"/>
              </w:rPr>
              <w:t>OPEN</w:t>
            </w:r>
          </w:p>
        </w:tc>
      </w:tr>
      <w:tr w:rsidR="00F8746F" w:rsidRPr="00E670DA" w14:paraId="58AC6A63" w14:textId="77777777" w:rsidTr="008918A4">
        <w:trPr>
          <w:trHeight w:val="304"/>
          <w:jc w:val="right"/>
        </w:trPr>
        <w:tc>
          <w:tcPr>
            <w:tcW w:w="704" w:type="dxa"/>
          </w:tcPr>
          <w:p w14:paraId="45F1D44D" w14:textId="3A266451" w:rsidR="00F8746F" w:rsidRDefault="00BC73EE" w:rsidP="00B14E24">
            <w:pPr>
              <w:rPr>
                <w:rFonts w:cstheme="minorHAnsi"/>
                <w:sz w:val="24"/>
                <w:szCs w:val="24"/>
              </w:rPr>
            </w:pPr>
            <w:r>
              <w:rPr>
                <w:rFonts w:cstheme="minorHAnsi"/>
                <w:sz w:val="24"/>
                <w:szCs w:val="24"/>
              </w:rPr>
              <w:t>9</w:t>
            </w:r>
            <w:r w:rsidR="00F8746F">
              <w:rPr>
                <w:rFonts w:cstheme="minorHAnsi"/>
                <w:sz w:val="24"/>
                <w:szCs w:val="24"/>
              </w:rPr>
              <w:t>.</w:t>
            </w:r>
          </w:p>
        </w:tc>
        <w:tc>
          <w:tcPr>
            <w:tcW w:w="1985" w:type="dxa"/>
          </w:tcPr>
          <w:p w14:paraId="7953F943" w14:textId="77777777" w:rsidR="00F8746F" w:rsidRPr="00655EE2" w:rsidRDefault="00F8746F" w:rsidP="00F8746F">
            <w:pPr>
              <w:rPr>
                <w:rFonts w:cstheme="minorHAnsi"/>
                <w:sz w:val="24"/>
                <w:szCs w:val="24"/>
              </w:rPr>
            </w:pPr>
            <w:r w:rsidRPr="00655EE2">
              <w:rPr>
                <w:rFonts w:cstheme="minorHAnsi"/>
                <w:sz w:val="24"/>
                <w:szCs w:val="24"/>
              </w:rPr>
              <w:t>Bus Seating</w:t>
            </w:r>
          </w:p>
          <w:p w14:paraId="696A7093" w14:textId="258E82D7" w:rsidR="00F8746F" w:rsidRPr="00E670DA" w:rsidRDefault="00F8746F" w:rsidP="00F8746F">
            <w:pPr>
              <w:rPr>
                <w:rFonts w:cstheme="minorHAnsi"/>
                <w:sz w:val="24"/>
                <w:szCs w:val="24"/>
              </w:rPr>
            </w:pPr>
            <w:r w:rsidRPr="00655EE2">
              <w:rPr>
                <w:rFonts w:cstheme="minorHAnsi"/>
                <w:sz w:val="24"/>
                <w:szCs w:val="24"/>
              </w:rPr>
              <w:t>- Advice Note on VSCCS Vehicle Certifications</w:t>
            </w:r>
          </w:p>
        </w:tc>
        <w:tc>
          <w:tcPr>
            <w:tcW w:w="7512" w:type="dxa"/>
          </w:tcPr>
          <w:p w14:paraId="52D8F1FD" w14:textId="77777777" w:rsidR="00F8746F" w:rsidRPr="00BC73EE" w:rsidRDefault="00F8746F" w:rsidP="00F8746F">
            <w:pPr>
              <w:rPr>
                <w:rFonts w:cstheme="minorHAnsi"/>
                <w:sz w:val="24"/>
                <w:szCs w:val="24"/>
              </w:rPr>
            </w:pPr>
            <w:r w:rsidRPr="00BC73EE">
              <w:rPr>
                <w:rFonts w:cstheme="minorHAnsi"/>
                <w:sz w:val="24"/>
                <w:szCs w:val="24"/>
              </w:rPr>
              <w:t>Terry Leeder received an email from Peter Weatherby, who recently obtained legal advice presented as a concise statement of guidance. Peter has elected to incorporate this advice as a standard note on his VSCCS compliance certificate, with the intention that other certifiers may also consider its adoption. The advice stems from a minor incident involving bus seating mounted to side walls and timber flooring using cam lock restraint systems integrated into side and floor rail assemblies. These restraint systems had not been serviced or inspected since installation, and during the incident, the seating assemblies skidded along their mounting tracks due to loosened cam locks within the bus.</w:t>
            </w:r>
          </w:p>
          <w:p w14:paraId="67C85864" w14:textId="77777777" w:rsidR="00F8746F" w:rsidRPr="00BC73EE" w:rsidRDefault="00F8746F" w:rsidP="00F8746F">
            <w:pPr>
              <w:rPr>
                <w:rFonts w:cstheme="minorHAnsi"/>
                <w:sz w:val="24"/>
                <w:szCs w:val="24"/>
              </w:rPr>
            </w:pPr>
            <w:r w:rsidRPr="00BC73EE">
              <w:rPr>
                <w:rFonts w:cstheme="minorHAnsi"/>
                <w:sz w:val="24"/>
                <w:szCs w:val="24"/>
              </w:rPr>
              <w:t>In response, Peter has added a clause to his certificate stating that the ongoing compliance of the vehicle is contingent upon the regular inspection and maintenance of all seat fastening and mounting devices, including cam lock restraint systems and associated side and floor rail assemblies.</w:t>
            </w:r>
          </w:p>
          <w:p w14:paraId="0BF3DA3C" w14:textId="77777777" w:rsidR="00F8746F" w:rsidRPr="00BC73EE" w:rsidRDefault="00F8746F" w:rsidP="00F8746F">
            <w:pPr>
              <w:rPr>
                <w:rFonts w:cstheme="minorHAnsi"/>
                <w:sz w:val="24"/>
                <w:szCs w:val="24"/>
              </w:rPr>
            </w:pPr>
            <w:r w:rsidRPr="00BC73EE">
              <w:rPr>
                <w:rFonts w:cstheme="minorHAnsi"/>
                <w:sz w:val="24"/>
                <w:szCs w:val="24"/>
              </w:rPr>
              <w:lastRenderedPageBreak/>
              <w:t>Terry Leeder will prepare a further email detailing the incident, accompanied by photographs and any relevant supporting information, to assist and to inform other certifiers of the potential compliance implications.</w:t>
            </w:r>
          </w:p>
          <w:p w14:paraId="2507E479" w14:textId="210E00E9" w:rsidR="00F8746F" w:rsidRPr="00BC73EE" w:rsidRDefault="00F8746F" w:rsidP="00F8746F">
            <w:pPr>
              <w:rPr>
                <w:rFonts w:cstheme="minorHAnsi"/>
                <w:sz w:val="24"/>
                <w:szCs w:val="24"/>
              </w:rPr>
            </w:pPr>
            <w:r w:rsidRPr="00BC73EE">
              <w:rPr>
                <w:rFonts w:cstheme="minorHAnsi"/>
                <w:sz w:val="24"/>
                <w:szCs w:val="24"/>
              </w:rPr>
              <w:t>During the New Business segment of the previous meeting, Mark Woods proposed that an additional note be considered for inclusion at the time of inspection, as an alternative to the note previously suggested by Peter.</w:t>
            </w:r>
          </w:p>
          <w:p w14:paraId="336DB91B" w14:textId="3AD4C408" w:rsidR="00F8746F" w:rsidRPr="008A4363" w:rsidRDefault="00F8746F" w:rsidP="00F8746F">
            <w:pPr>
              <w:pStyle w:val="Default"/>
              <w:rPr>
                <w:rFonts w:asciiTheme="minorHAnsi" w:hAnsiTheme="minorHAnsi" w:cstheme="minorHAnsi"/>
                <w:color w:val="EE0000"/>
              </w:rPr>
            </w:pPr>
            <w:r w:rsidRPr="00BC73EE">
              <w:rPr>
                <w:rFonts w:cstheme="minorHAnsi"/>
                <w:color w:val="auto"/>
              </w:rPr>
              <w:t>This recommendation aims to ensure that relevant observations or compliance clarifications are documented contemporaneously during the inspection process, thereby enhancing procedural transparency and traceability.</w:t>
            </w:r>
          </w:p>
        </w:tc>
        <w:tc>
          <w:tcPr>
            <w:tcW w:w="1134" w:type="dxa"/>
          </w:tcPr>
          <w:p w14:paraId="13630466" w14:textId="6909E46F" w:rsidR="00F8746F" w:rsidRPr="00E670DA" w:rsidRDefault="00BC73EE" w:rsidP="00B14E24">
            <w:pPr>
              <w:rPr>
                <w:rFonts w:cstheme="minorHAnsi"/>
                <w:sz w:val="24"/>
                <w:szCs w:val="24"/>
              </w:rPr>
            </w:pPr>
            <w:r>
              <w:rPr>
                <w:rFonts w:cstheme="minorHAnsi"/>
                <w:sz w:val="24"/>
                <w:szCs w:val="24"/>
              </w:rPr>
              <w:lastRenderedPageBreak/>
              <w:t>OPEN</w:t>
            </w:r>
          </w:p>
        </w:tc>
      </w:tr>
      <w:tr w:rsidR="00F8746F" w:rsidRPr="00E670DA" w14:paraId="2D8D072C" w14:textId="77777777" w:rsidTr="008918A4">
        <w:trPr>
          <w:trHeight w:val="304"/>
          <w:jc w:val="right"/>
        </w:trPr>
        <w:tc>
          <w:tcPr>
            <w:tcW w:w="704" w:type="dxa"/>
          </w:tcPr>
          <w:p w14:paraId="667E1A1B" w14:textId="40E41E40" w:rsidR="00F8746F" w:rsidRDefault="00F8746F" w:rsidP="00B14E24">
            <w:pPr>
              <w:rPr>
                <w:rFonts w:cstheme="minorHAnsi"/>
                <w:sz w:val="24"/>
                <w:szCs w:val="24"/>
              </w:rPr>
            </w:pPr>
            <w:r>
              <w:rPr>
                <w:rFonts w:cstheme="minorHAnsi"/>
                <w:sz w:val="24"/>
                <w:szCs w:val="24"/>
              </w:rPr>
              <w:t>1</w:t>
            </w:r>
            <w:r w:rsidR="003341F3">
              <w:rPr>
                <w:rFonts w:cstheme="minorHAnsi"/>
                <w:sz w:val="24"/>
                <w:szCs w:val="24"/>
              </w:rPr>
              <w:t>0</w:t>
            </w:r>
            <w:r>
              <w:rPr>
                <w:rFonts w:cstheme="minorHAnsi"/>
                <w:sz w:val="24"/>
                <w:szCs w:val="24"/>
              </w:rPr>
              <w:t>.</w:t>
            </w:r>
          </w:p>
        </w:tc>
        <w:tc>
          <w:tcPr>
            <w:tcW w:w="1985" w:type="dxa"/>
          </w:tcPr>
          <w:p w14:paraId="0EBC6B5B" w14:textId="300D6230" w:rsidR="00F8746F" w:rsidRPr="00E670DA" w:rsidRDefault="00F8746F" w:rsidP="00B14E24">
            <w:pPr>
              <w:rPr>
                <w:rFonts w:cstheme="minorHAnsi"/>
                <w:sz w:val="24"/>
                <w:szCs w:val="24"/>
              </w:rPr>
            </w:pPr>
            <w:r w:rsidRPr="0026308E">
              <w:rPr>
                <w:rFonts w:cstheme="minorHAnsi"/>
                <w:sz w:val="24"/>
                <w:szCs w:val="24"/>
              </w:rPr>
              <w:t>Robbie Holmes</w:t>
            </w:r>
          </w:p>
        </w:tc>
        <w:tc>
          <w:tcPr>
            <w:tcW w:w="7512" w:type="dxa"/>
          </w:tcPr>
          <w:p w14:paraId="6D6F4AF6" w14:textId="23364723" w:rsidR="00F8746F" w:rsidRPr="00BC73EE" w:rsidRDefault="00BC73EE" w:rsidP="00BC73EE">
            <w:pPr>
              <w:pStyle w:val="Default"/>
              <w:rPr>
                <w:rFonts w:cstheme="minorHAnsi"/>
                <w:color w:val="auto"/>
              </w:rPr>
            </w:pPr>
            <w:r w:rsidRPr="00BC73EE">
              <w:rPr>
                <w:rFonts w:cstheme="minorHAnsi"/>
                <w:color w:val="auto"/>
              </w:rPr>
              <w:t>Robbie Holmes has advised that he is the next person scheduled to have his scenarios assessed. At this stage, Terry has not received any further correspondence on the matter, and Robbie will be contacted to follow up and confirm how he is progressing.</w:t>
            </w:r>
          </w:p>
        </w:tc>
        <w:tc>
          <w:tcPr>
            <w:tcW w:w="1134" w:type="dxa"/>
          </w:tcPr>
          <w:p w14:paraId="619BB574" w14:textId="5B50B95A" w:rsidR="00F8746F" w:rsidRPr="00E670DA" w:rsidRDefault="00F8746F" w:rsidP="00B14E24">
            <w:pPr>
              <w:rPr>
                <w:rFonts w:cstheme="minorHAnsi"/>
                <w:sz w:val="24"/>
                <w:szCs w:val="24"/>
              </w:rPr>
            </w:pPr>
            <w:r>
              <w:rPr>
                <w:rFonts w:cstheme="minorHAnsi"/>
                <w:sz w:val="24"/>
                <w:szCs w:val="24"/>
              </w:rPr>
              <w:t>OPEN</w:t>
            </w:r>
          </w:p>
        </w:tc>
      </w:tr>
      <w:tr w:rsidR="006840F6" w:rsidRPr="00E670DA" w14:paraId="6922CCBE" w14:textId="77777777" w:rsidTr="008918A4">
        <w:trPr>
          <w:trHeight w:val="304"/>
          <w:jc w:val="right"/>
        </w:trPr>
        <w:tc>
          <w:tcPr>
            <w:tcW w:w="704" w:type="dxa"/>
          </w:tcPr>
          <w:p w14:paraId="3CA4E2A2" w14:textId="7CDBC050" w:rsidR="006840F6" w:rsidRDefault="006840F6" w:rsidP="00B14E24">
            <w:pPr>
              <w:rPr>
                <w:rFonts w:cstheme="minorHAnsi"/>
                <w:sz w:val="24"/>
                <w:szCs w:val="24"/>
              </w:rPr>
            </w:pPr>
            <w:r>
              <w:rPr>
                <w:rFonts w:cstheme="minorHAnsi"/>
                <w:sz w:val="24"/>
                <w:szCs w:val="24"/>
              </w:rPr>
              <w:t>1</w:t>
            </w:r>
            <w:r w:rsidR="00283E3E">
              <w:rPr>
                <w:rFonts w:cstheme="minorHAnsi"/>
                <w:sz w:val="24"/>
                <w:szCs w:val="24"/>
              </w:rPr>
              <w:t>2</w:t>
            </w:r>
            <w:r>
              <w:rPr>
                <w:rFonts w:cstheme="minorHAnsi"/>
                <w:sz w:val="24"/>
                <w:szCs w:val="24"/>
              </w:rPr>
              <w:t>.</w:t>
            </w:r>
          </w:p>
        </w:tc>
        <w:tc>
          <w:tcPr>
            <w:tcW w:w="1985" w:type="dxa"/>
          </w:tcPr>
          <w:p w14:paraId="1C1437B0" w14:textId="77777777" w:rsidR="006840F6" w:rsidRDefault="006840F6" w:rsidP="006840F6">
            <w:pPr>
              <w:rPr>
                <w:rFonts w:cstheme="minorHAnsi"/>
                <w:sz w:val="24"/>
                <w:szCs w:val="24"/>
              </w:rPr>
            </w:pPr>
            <w:r w:rsidRPr="0023633D">
              <w:rPr>
                <w:rFonts w:cstheme="minorHAnsi"/>
                <w:sz w:val="24"/>
                <w:szCs w:val="24"/>
              </w:rPr>
              <w:t xml:space="preserve">LCA </w:t>
            </w:r>
            <w:r>
              <w:rPr>
                <w:rFonts w:cstheme="minorHAnsi"/>
                <w:sz w:val="24"/>
                <w:szCs w:val="24"/>
              </w:rPr>
              <w:t>2025</w:t>
            </w:r>
            <w:r w:rsidRPr="0023633D">
              <w:rPr>
                <w:rFonts w:cstheme="minorHAnsi"/>
                <w:sz w:val="24"/>
                <w:szCs w:val="24"/>
              </w:rPr>
              <w:t xml:space="preserve"> </w:t>
            </w:r>
            <w:r>
              <w:rPr>
                <w:rFonts w:cstheme="minorHAnsi"/>
                <w:sz w:val="24"/>
                <w:szCs w:val="24"/>
              </w:rPr>
              <w:t>Get Together Function</w:t>
            </w:r>
          </w:p>
          <w:p w14:paraId="4EA91E4C" w14:textId="77777777" w:rsidR="006840F6" w:rsidRPr="007E39FD" w:rsidRDefault="006840F6" w:rsidP="006840F6">
            <w:pPr>
              <w:rPr>
                <w:rFonts w:cstheme="minorHAnsi"/>
                <w:sz w:val="24"/>
                <w:szCs w:val="24"/>
              </w:rPr>
            </w:pPr>
            <w:r w:rsidRPr="0023633D">
              <w:rPr>
                <w:rFonts w:cstheme="minorHAnsi"/>
                <w:sz w:val="24"/>
                <w:szCs w:val="24"/>
              </w:rPr>
              <w:t>(Christmas Party)</w:t>
            </w:r>
          </w:p>
          <w:p w14:paraId="1C973034" w14:textId="77777777" w:rsidR="006840F6" w:rsidRPr="00E670DA" w:rsidRDefault="006840F6" w:rsidP="00B14E24">
            <w:pPr>
              <w:rPr>
                <w:rFonts w:cstheme="minorHAnsi"/>
                <w:sz w:val="24"/>
                <w:szCs w:val="24"/>
              </w:rPr>
            </w:pPr>
          </w:p>
        </w:tc>
        <w:tc>
          <w:tcPr>
            <w:tcW w:w="7512" w:type="dxa"/>
          </w:tcPr>
          <w:p w14:paraId="10BDF9BA" w14:textId="10B9ABE4" w:rsidR="003341F3" w:rsidRPr="003341F3" w:rsidRDefault="003341F3" w:rsidP="003341F3">
            <w:pPr>
              <w:rPr>
                <w:rFonts w:cstheme="minorHAnsi"/>
                <w:sz w:val="24"/>
                <w:szCs w:val="24"/>
              </w:rPr>
            </w:pPr>
            <w:r w:rsidRPr="003341F3">
              <w:rPr>
                <w:rFonts w:cstheme="minorHAnsi"/>
                <w:sz w:val="24"/>
                <w:szCs w:val="24"/>
              </w:rPr>
              <w:t>Terry Leeder has been asked to prepare an email for all LCA members regarding the upcoming Christmas Gathering, scheduled for Friday, 5 December 2025.</w:t>
            </w:r>
          </w:p>
          <w:p w14:paraId="632204F9" w14:textId="77777777" w:rsidR="003341F3" w:rsidRPr="003341F3" w:rsidRDefault="003341F3" w:rsidP="003341F3">
            <w:pPr>
              <w:rPr>
                <w:rFonts w:cstheme="minorHAnsi"/>
                <w:sz w:val="24"/>
                <w:szCs w:val="24"/>
              </w:rPr>
            </w:pPr>
            <w:r w:rsidRPr="003341F3">
              <w:rPr>
                <w:rFonts w:cstheme="minorHAnsi"/>
                <w:sz w:val="24"/>
                <w:szCs w:val="24"/>
              </w:rPr>
              <w:t>Following recent meetings, The Royal Cricketers Arms has been confirmed as the venue. Terry has booked the veranda area for a 6.00pm start. Please note that catering will conclude at 8.30pm.</w:t>
            </w:r>
          </w:p>
          <w:p w14:paraId="2B25AB56" w14:textId="77777777" w:rsidR="003341F3" w:rsidRPr="003341F3" w:rsidRDefault="003341F3" w:rsidP="003341F3">
            <w:pPr>
              <w:rPr>
                <w:rFonts w:cstheme="minorHAnsi"/>
                <w:sz w:val="24"/>
                <w:szCs w:val="24"/>
              </w:rPr>
            </w:pPr>
            <w:r w:rsidRPr="003341F3">
              <w:rPr>
                <w:rFonts w:cstheme="minorHAnsi"/>
                <w:sz w:val="24"/>
                <w:szCs w:val="24"/>
              </w:rPr>
              <w:t>Accommodation is available at Altura, Blacktown for members wishing to stay overnight.</w:t>
            </w:r>
          </w:p>
          <w:p w14:paraId="6F20FC13" w14:textId="5F2AC4C7" w:rsidR="006840F6" w:rsidRPr="003341F3" w:rsidRDefault="003341F3" w:rsidP="003341F3">
            <w:pPr>
              <w:pStyle w:val="Default"/>
              <w:rPr>
                <w:rFonts w:asciiTheme="minorHAnsi" w:hAnsiTheme="minorHAnsi" w:cstheme="minorHAnsi"/>
                <w:color w:val="auto"/>
              </w:rPr>
            </w:pPr>
            <w:r w:rsidRPr="003341F3">
              <w:rPr>
                <w:rFonts w:cstheme="minorHAnsi"/>
                <w:color w:val="auto"/>
              </w:rPr>
              <w:t>Terry will circulate a formal event email with full details shortly and will issue further reminders as requested by Mark Dewhurst to ensure all members are informed.</w:t>
            </w:r>
          </w:p>
        </w:tc>
        <w:tc>
          <w:tcPr>
            <w:tcW w:w="1134" w:type="dxa"/>
          </w:tcPr>
          <w:p w14:paraId="5F736627" w14:textId="23FA3F3F" w:rsidR="006840F6" w:rsidRPr="00E670DA" w:rsidRDefault="006840F6" w:rsidP="00B14E24">
            <w:pPr>
              <w:rPr>
                <w:rFonts w:cstheme="minorHAnsi"/>
                <w:sz w:val="24"/>
                <w:szCs w:val="24"/>
              </w:rPr>
            </w:pPr>
            <w:r>
              <w:rPr>
                <w:rFonts w:cstheme="minorHAnsi"/>
                <w:sz w:val="24"/>
                <w:szCs w:val="24"/>
              </w:rPr>
              <w:t>OPEN</w:t>
            </w:r>
          </w:p>
        </w:tc>
      </w:tr>
      <w:tr w:rsidR="006840F6" w:rsidRPr="00E670DA" w14:paraId="077C8878" w14:textId="77777777" w:rsidTr="008918A4">
        <w:trPr>
          <w:trHeight w:val="304"/>
          <w:jc w:val="right"/>
        </w:trPr>
        <w:tc>
          <w:tcPr>
            <w:tcW w:w="704" w:type="dxa"/>
          </w:tcPr>
          <w:p w14:paraId="79EF3C7A" w14:textId="2D19D600" w:rsidR="006840F6" w:rsidRDefault="006766C9" w:rsidP="00B14E24">
            <w:pPr>
              <w:rPr>
                <w:rFonts w:cstheme="minorHAnsi"/>
                <w:sz w:val="24"/>
                <w:szCs w:val="24"/>
              </w:rPr>
            </w:pPr>
            <w:r>
              <w:rPr>
                <w:rFonts w:cstheme="minorHAnsi"/>
                <w:sz w:val="24"/>
                <w:szCs w:val="24"/>
              </w:rPr>
              <w:t>1</w:t>
            </w:r>
            <w:r w:rsidR="00283E3E">
              <w:rPr>
                <w:rFonts w:cstheme="minorHAnsi"/>
                <w:sz w:val="24"/>
                <w:szCs w:val="24"/>
              </w:rPr>
              <w:t>3</w:t>
            </w:r>
            <w:r>
              <w:rPr>
                <w:rFonts w:cstheme="minorHAnsi"/>
                <w:sz w:val="24"/>
                <w:szCs w:val="24"/>
              </w:rPr>
              <w:t>.</w:t>
            </w:r>
          </w:p>
        </w:tc>
        <w:tc>
          <w:tcPr>
            <w:tcW w:w="1985" w:type="dxa"/>
          </w:tcPr>
          <w:p w14:paraId="65BF5A54" w14:textId="77777777" w:rsidR="006840F6" w:rsidRPr="000E691A" w:rsidRDefault="006840F6" w:rsidP="006840F6">
            <w:pPr>
              <w:rPr>
                <w:rFonts w:cstheme="minorHAnsi"/>
                <w:sz w:val="24"/>
                <w:szCs w:val="24"/>
              </w:rPr>
            </w:pPr>
            <w:r w:rsidRPr="000E691A">
              <w:rPr>
                <w:rFonts w:cstheme="minorHAnsi"/>
                <w:sz w:val="24"/>
                <w:szCs w:val="24"/>
              </w:rPr>
              <w:t>New Vehicles</w:t>
            </w:r>
          </w:p>
          <w:p w14:paraId="78F941D2" w14:textId="77777777" w:rsidR="006840F6" w:rsidRPr="000E691A" w:rsidRDefault="006840F6" w:rsidP="006840F6">
            <w:pPr>
              <w:pStyle w:val="ListParagraph"/>
              <w:numPr>
                <w:ilvl w:val="0"/>
                <w:numId w:val="38"/>
              </w:numPr>
              <w:rPr>
                <w:rFonts w:cstheme="minorHAnsi"/>
                <w:sz w:val="24"/>
                <w:szCs w:val="24"/>
              </w:rPr>
            </w:pPr>
            <w:r w:rsidRPr="000E691A">
              <w:rPr>
                <w:rFonts w:cstheme="minorHAnsi"/>
                <w:sz w:val="24"/>
                <w:szCs w:val="24"/>
              </w:rPr>
              <w:t>MG3</w:t>
            </w:r>
          </w:p>
          <w:p w14:paraId="0D5F186B" w14:textId="77777777" w:rsidR="006840F6" w:rsidRDefault="006840F6" w:rsidP="006840F6">
            <w:pPr>
              <w:rPr>
                <w:rFonts w:cstheme="minorHAnsi"/>
                <w:sz w:val="24"/>
                <w:szCs w:val="24"/>
              </w:rPr>
            </w:pPr>
          </w:p>
          <w:p w14:paraId="14386F8E" w14:textId="77777777" w:rsidR="006840F6" w:rsidRDefault="006840F6" w:rsidP="006840F6">
            <w:pPr>
              <w:rPr>
                <w:rFonts w:cstheme="minorHAnsi"/>
                <w:sz w:val="24"/>
                <w:szCs w:val="24"/>
              </w:rPr>
            </w:pPr>
          </w:p>
          <w:p w14:paraId="541C5448" w14:textId="77777777" w:rsidR="006840F6" w:rsidRDefault="006840F6" w:rsidP="006840F6">
            <w:pPr>
              <w:rPr>
                <w:rFonts w:cstheme="minorHAnsi"/>
                <w:sz w:val="24"/>
                <w:szCs w:val="24"/>
              </w:rPr>
            </w:pPr>
          </w:p>
          <w:p w14:paraId="5DDA22C0" w14:textId="77777777" w:rsidR="006840F6" w:rsidRDefault="006840F6" w:rsidP="006840F6">
            <w:pPr>
              <w:rPr>
                <w:rFonts w:cstheme="minorHAnsi"/>
                <w:sz w:val="24"/>
                <w:szCs w:val="24"/>
              </w:rPr>
            </w:pPr>
          </w:p>
          <w:p w14:paraId="69F00B01" w14:textId="27B69617" w:rsidR="006840F6" w:rsidRPr="003341F3" w:rsidRDefault="006840F6" w:rsidP="003341F3">
            <w:pPr>
              <w:rPr>
                <w:rFonts w:cstheme="minorHAnsi"/>
                <w:sz w:val="24"/>
                <w:szCs w:val="24"/>
              </w:rPr>
            </w:pPr>
          </w:p>
        </w:tc>
        <w:tc>
          <w:tcPr>
            <w:tcW w:w="7512" w:type="dxa"/>
          </w:tcPr>
          <w:p w14:paraId="207CBD5E" w14:textId="77777777" w:rsidR="006840F6" w:rsidRPr="008A4363" w:rsidRDefault="006840F6" w:rsidP="006840F6">
            <w:pPr>
              <w:rPr>
                <w:rFonts w:cstheme="minorHAnsi"/>
                <w:color w:val="EE0000"/>
                <w:sz w:val="24"/>
                <w:szCs w:val="24"/>
              </w:rPr>
            </w:pPr>
          </w:p>
          <w:p w14:paraId="6C7993BD" w14:textId="77777777" w:rsidR="006840F6" w:rsidRPr="003341F3" w:rsidRDefault="006840F6" w:rsidP="006840F6">
            <w:pPr>
              <w:rPr>
                <w:rFonts w:cstheme="minorHAnsi"/>
                <w:sz w:val="24"/>
                <w:szCs w:val="24"/>
              </w:rPr>
            </w:pPr>
            <w:r w:rsidRPr="003341F3">
              <w:rPr>
                <w:rFonts w:cstheme="minorHAnsi"/>
                <w:sz w:val="24"/>
                <w:szCs w:val="24"/>
              </w:rPr>
              <w:t xml:space="preserve">MG3 Seating Constraints </w:t>
            </w:r>
            <w:r w:rsidRPr="003341F3">
              <w:rPr>
                <w:rFonts w:cstheme="minorHAnsi"/>
                <w:sz w:val="24"/>
                <w:szCs w:val="24"/>
              </w:rPr>
              <w:br/>
              <w:t>A new ruling has been issued concerning seating constraints on the MG3 model, following recent failures identified during end cap testing. Mark Dewhurst has been tasked with forwarding the relevant documentation and technical details to the LCA Secretary for review and distribution.</w:t>
            </w:r>
          </w:p>
          <w:p w14:paraId="38E31AC7" w14:textId="1AA55E85" w:rsidR="006840F6" w:rsidRPr="008A4363" w:rsidRDefault="006840F6" w:rsidP="003341F3">
            <w:pPr>
              <w:rPr>
                <w:rFonts w:cstheme="minorHAnsi"/>
                <w:color w:val="EE0000"/>
              </w:rPr>
            </w:pPr>
            <w:r w:rsidRPr="003341F3">
              <w:rPr>
                <w:rFonts w:cstheme="minorHAnsi"/>
                <w:sz w:val="24"/>
                <w:szCs w:val="24"/>
              </w:rPr>
              <w:t>BYD Rusting Issue – Field Observation</w:t>
            </w:r>
          </w:p>
        </w:tc>
        <w:tc>
          <w:tcPr>
            <w:tcW w:w="1134" w:type="dxa"/>
          </w:tcPr>
          <w:p w14:paraId="5A0277A7" w14:textId="77777777" w:rsidR="006840F6" w:rsidRDefault="006840F6" w:rsidP="006840F6">
            <w:pPr>
              <w:rPr>
                <w:rFonts w:cstheme="minorHAnsi"/>
                <w:sz w:val="24"/>
                <w:szCs w:val="24"/>
              </w:rPr>
            </w:pPr>
          </w:p>
          <w:p w14:paraId="5DBC3E18" w14:textId="35408DFB" w:rsidR="006840F6" w:rsidRDefault="004B7795" w:rsidP="006840F6">
            <w:pPr>
              <w:rPr>
                <w:rFonts w:cstheme="minorHAnsi"/>
                <w:sz w:val="24"/>
                <w:szCs w:val="24"/>
              </w:rPr>
            </w:pPr>
            <w:r>
              <w:rPr>
                <w:rFonts w:cstheme="minorHAnsi"/>
                <w:sz w:val="24"/>
                <w:szCs w:val="24"/>
              </w:rPr>
              <w:t>CLOSED</w:t>
            </w:r>
          </w:p>
          <w:p w14:paraId="19A717CE" w14:textId="77777777" w:rsidR="006840F6" w:rsidRDefault="006840F6" w:rsidP="006840F6">
            <w:pPr>
              <w:rPr>
                <w:rFonts w:cstheme="minorHAnsi"/>
                <w:sz w:val="24"/>
                <w:szCs w:val="24"/>
              </w:rPr>
            </w:pPr>
          </w:p>
          <w:p w14:paraId="7B870FF8" w14:textId="442BD820" w:rsidR="006840F6" w:rsidRPr="00E670DA" w:rsidRDefault="006840F6" w:rsidP="006840F6">
            <w:pPr>
              <w:rPr>
                <w:rFonts w:cstheme="minorHAnsi"/>
                <w:sz w:val="24"/>
                <w:szCs w:val="24"/>
              </w:rPr>
            </w:pPr>
          </w:p>
        </w:tc>
      </w:tr>
      <w:tr w:rsidR="00283E3E" w:rsidRPr="00E670DA" w14:paraId="28EA72F2" w14:textId="77777777" w:rsidTr="008918A4">
        <w:trPr>
          <w:trHeight w:val="304"/>
          <w:jc w:val="right"/>
        </w:trPr>
        <w:tc>
          <w:tcPr>
            <w:tcW w:w="704" w:type="dxa"/>
          </w:tcPr>
          <w:p w14:paraId="00EB9A37" w14:textId="5E46AABB" w:rsidR="00283E3E" w:rsidRPr="00E670DA" w:rsidRDefault="00283E3E" w:rsidP="00B14E24">
            <w:pPr>
              <w:rPr>
                <w:rFonts w:cstheme="minorHAnsi"/>
                <w:sz w:val="24"/>
                <w:szCs w:val="24"/>
              </w:rPr>
            </w:pPr>
            <w:r>
              <w:rPr>
                <w:rFonts w:cstheme="minorHAnsi"/>
                <w:sz w:val="24"/>
                <w:szCs w:val="24"/>
              </w:rPr>
              <w:t>14.</w:t>
            </w:r>
          </w:p>
        </w:tc>
        <w:tc>
          <w:tcPr>
            <w:tcW w:w="1985" w:type="dxa"/>
          </w:tcPr>
          <w:p w14:paraId="4BD934B0" w14:textId="77777777" w:rsidR="00283E3E" w:rsidRDefault="00283E3E" w:rsidP="00283E3E">
            <w:pPr>
              <w:rPr>
                <w:rFonts w:cstheme="minorHAnsi"/>
                <w:sz w:val="24"/>
                <w:szCs w:val="24"/>
              </w:rPr>
            </w:pPr>
            <w:r>
              <w:rPr>
                <w:rFonts w:cstheme="minorHAnsi"/>
                <w:sz w:val="24"/>
                <w:szCs w:val="24"/>
              </w:rPr>
              <w:t>LCA Executive Agenda Item:</w:t>
            </w:r>
          </w:p>
          <w:p w14:paraId="66C72FFB" w14:textId="77777777" w:rsidR="00283E3E" w:rsidRDefault="00283E3E" w:rsidP="00283E3E">
            <w:pPr>
              <w:rPr>
                <w:rFonts w:cstheme="minorHAnsi"/>
                <w:b/>
                <w:bCs/>
                <w:sz w:val="24"/>
                <w:szCs w:val="24"/>
              </w:rPr>
            </w:pPr>
          </w:p>
          <w:p w14:paraId="0288AD8B" w14:textId="77777777" w:rsidR="00283E3E" w:rsidRPr="00125496" w:rsidRDefault="00283E3E" w:rsidP="00283E3E">
            <w:pPr>
              <w:rPr>
                <w:rFonts w:cstheme="minorHAnsi"/>
                <w:sz w:val="24"/>
                <w:szCs w:val="24"/>
              </w:rPr>
            </w:pPr>
            <w:r w:rsidRPr="00125496">
              <w:rPr>
                <w:rFonts w:cstheme="minorHAnsi"/>
                <w:sz w:val="24"/>
                <w:szCs w:val="24"/>
              </w:rPr>
              <w:t>TRNSW</w:t>
            </w:r>
          </w:p>
          <w:p w14:paraId="6987EA0C" w14:textId="50765C8D" w:rsidR="00283E3E" w:rsidRPr="00E670DA" w:rsidRDefault="00283E3E" w:rsidP="00283E3E">
            <w:pPr>
              <w:rPr>
                <w:rFonts w:cstheme="minorHAnsi"/>
                <w:b/>
                <w:bCs/>
                <w:sz w:val="24"/>
                <w:szCs w:val="24"/>
              </w:rPr>
            </w:pPr>
            <w:r w:rsidRPr="00125496">
              <w:rPr>
                <w:rFonts w:cstheme="minorHAnsi"/>
                <w:sz w:val="24"/>
                <w:szCs w:val="24"/>
              </w:rPr>
              <w:t>Vehicle Defect system</w:t>
            </w:r>
          </w:p>
        </w:tc>
        <w:tc>
          <w:tcPr>
            <w:tcW w:w="7512" w:type="dxa"/>
          </w:tcPr>
          <w:p w14:paraId="1E2AC5CC" w14:textId="454865F6" w:rsidR="00283E3E" w:rsidRPr="00283E3E" w:rsidRDefault="00283E3E" w:rsidP="00B14E24">
            <w:pPr>
              <w:rPr>
                <w:rFonts w:cstheme="minorHAnsi"/>
                <w:sz w:val="24"/>
                <w:szCs w:val="24"/>
              </w:rPr>
            </w:pPr>
            <w:r w:rsidRPr="00283E3E">
              <w:rPr>
                <w:rFonts w:cstheme="minorHAnsi"/>
                <w:sz w:val="24"/>
                <w:szCs w:val="24"/>
              </w:rPr>
              <w:t>Mark Dewhurst advised that Transport for NSW is transitioning the vehicle defects system to a fully digital platform. He will provide an example of the updated materials for review and approval at the next executive meeting, with the intention to post it on the website. Further details will be shared in due course.</w:t>
            </w:r>
          </w:p>
        </w:tc>
        <w:tc>
          <w:tcPr>
            <w:tcW w:w="1134" w:type="dxa"/>
          </w:tcPr>
          <w:p w14:paraId="69F2F694" w14:textId="0553052B" w:rsidR="00283E3E" w:rsidRPr="00E670DA" w:rsidRDefault="00283E3E" w:rsidP="00B14E24">
            <w:pPr>
              <w:rPr>
                <w:rFonts w:cstheme="minorHAnsi"/>
                <w:sz w:val="24"/>
                <w:szCs w:val="24"/>
              </w:rPr>
            </w:pPr>
            <w:r>
              <w:rPr>
                <w:rFonts w:cstheme="minorHAnsi"/>
                <w:sz w:val="24"/>
                <w:szCs w:val="24"/>
              </w:rPr>
              <w:t>CLOSED</w:t>
            </w:r>
          </w:p>
        </w:tc>
      </w:tr>
      <w:tr w:rsidR="00F8746F" w:rsidRPr="00E670DA" w14:paraId="5E83290A" w14:textId="77777777" w:rsidTr="008918A4">
        <w:trPr>
          <w:trHeight w:val="304"/>
          <w:jc w:val="right"/>
        </w:trPr>
        <w:tc>
          <w:tcPr>
            <w:tcW w:w="704" w:type="dxa"/>
          </w:tcPr>
          <w:p w14:paraId="67E6E6A2" w14:textId="3EE86287" w:rsidR="00F8746F" w:rsidRPr="00E670DA" w:rsidRDefault="00F8746F" w:rsidP="00B14E24">
            <w:pPr>
              <w:rPr>
                <w:rFonts w:cstheme="minorHAnsi"/>
                <w:sz w:val="24"/>
                <w:szCs w:val="24"/>
              </w:rPr>
            </w:pPr>
          </w:p>
        </w:tc>
        <w:tc>
          <w:tcPr>
            <w:tcW w:w="1985" w:type="dxa"/>
          </w:tcPr>
          <w:p w14:paraId="202AB908" w14:textId="6F4804CF" w:rsidR="00F8746F" w:rsidRPr="00E670DA" w:rsidRDefault="00F8746F" w:rsidP="00B14E24">
            <w:pPr>
              <w:rPr>
                <w:rFonts w:cstheme="minorHAnsi"/>
                <w:b/>
                <w:bCs/>
                <w:sz w:val="24"/>
                <w:szCs w:val="24"/>
              </w:rPr>
            </w:pPr>
            <w:r w:rsidRPr="00E670DA">
              <w:rPr>
                <w:rFonts w:cstheme="minorHAnsi"/>
                <w:b/>
                <w:bCs/>
                <w:sz w:val="24"/>
                <w:szCs w:val="24"/>
              </w:rPr>
              <w:t>Financials</w:t>
            </w:r>
          </w:p>
        </w:tc>
        <w:tc>
          <w:tcPr>
            <w:tcW w:w="7512" w:type="dxa"/>
          </w:tcPr>
          <w:p w14:paraId="22093C21" w14:textId="612EE45A" w:rsidR="00F8746F" w:rsidRPr="00283E3E" w:rsidRDefault="00F8746F" w:rsidP="00B14E24">
            <w:pPr>
              <w:rPr>
                <w:rFonts w:cstheme="minorHAnsi"/>
                <w:sz w:val="24"/>
                <w:szCs w:val="24"/>
              </w:rPr>
            </w:pPr>
          </w:p>
        </w:tc>
        <w:tc>
          <w:tcPr>
            <w:tcW w:w="1134" w:type="dxa"/>
          </w:tcPr>
          <w:p w14:paraId="575477C2" w14:textId="5EFB4D4D" w:rsidR="00F8746F" w:rsidRPr="00E670DA" w:rsidRDefault="00F8746F" w:rsidP="00B14E24">
            <w:pPr>
              <w:rPr>
                <w:rFonts w:cstheme="minorHAnsi"/>
                <w:sz w:val="24"/>
                <w:szCs w:val="24"/>
              </w:rPr>
            </w:pPr>
          </w:p>
        </w:tc>
      </w:tr>
      <w:tr w:rsidR="00F8746F" w:rsidRPr="00E670DA" w14:paraId="329518C3" w14:textId="77777777" w:rsidTr="008918A4">
        <w:trPr>
          <w:trHeight w:val="304"/>
          <w:jc w:val="right"/>
        </w:trPr>
        <w:tc>
          <w:tcPr>
            <w:tcW w:w="704" w:type="dxa"/>
          </w:tcPr>
          <w:p w14:paraId="75B029FF" w14:textId="2A96366D" w:rsidR="00F8746F" w:rsidRPr="00E670DA" w:rsidRDefault="00F8746F" w:rsidP="00B14E24">
            <w:pPr>
              <w:rPr>
                <w:rFonts w:cstheme="minorHAnsi"/>
                <w:sz w:val="24"/>
                <w:szCs w:val="24"/>
              </w:rPr>
            </w:pPr>
            <w:r w:rsidRPr="00E670DA">
              <w:rPr>
                <w:rFonts w:cstheme="minorHAnsi"/>
                <w:sz w:val="24"/>
                <w:szCs w:val="24"/>
              </w:rPr>
              <w:t>1</w:t>
            </w:r>
            <w:r w:rsidR="006766C9">
              <w:rPr>
                <w:rFonts w:cstheme="minorHAnsi"/>
                <w:sz w:val="24"/>
                <w:szCs w:val="24"/>
              </w:rPr>
              <w:t>5</w:t>
            </w:r>
            <w:r w:rsidRPr="00E670DA">
              <w:rPr>
                <w:rFonts w:cstheme="minorHAnsi"/>
                <w:sz w:val="24"/>
                <w:szCs w:val="24"/>
              </w:rPr>
              <w:t>.</w:t>
            </w:r>
          </w:p>
        </w:tc>
        <w:tc>
          <w:tcPr>
            <w:tcW w:w="1985" w:type="dxa"/>
          </w:tcPr>
          <w:p w14:paraId="02480D75" w14:textId="60955EBC" w:rsidR="00F8746F" w:rsidRPr="00E670DA" w:rsidRDefault="00F8746F" w:rsidP="00B14E24">
            <w:pPr>
              <w:rPr>
                <w:rFonts w:cstheme="minorHAnsi"/>
                <w:b/>
                <w:bCs/>
                <w:sz w:val="24"/>
                <w:szCs w:val="24"/>
              </w:rPr>
            </w:pPr>
            <w:r w:rsidRPr="00E670DA">
              <w:rPr>
                <w:rFonts w:cstheme="minorHAnsi"/>
                <w:sz w:val="24"/>
                <w:szCs w:val="24"/>
              </w:rPr>
              <w:t>Treasure</w:t>
            </w:r>
            <w:r w:rsidR="005E4745">
              <w:rPr>
                <w:rFonts w:cstheme="minorHAnsi"/>
                <w:sz w:val="24"/>
                <w:szCs w:val="24"/>
              </w:rPr>
              <w:t>r’</w:t>
            </w:r>
            <w:r w:rsidRPr="00E670DA">
              <w:rPr>
                <w:rFonts w:cstheme="minorHAnsi"/>
                <w:sz w:val="24"/>
                <w:szCs w:val="24"/>
              </w:rPr>
              <w:t>s</w:t>
            </w:r>
            <w:r w:rsidR="005E4745">
              <w:rPr>
                <w:rFonts w:cstheme="minorHAnsi"/>
                <w:sz w:val="24"/>
                <w:szCs w:val="24"/>
              </w:rPr>
              <w:t xml:space="preserve"> </w:t>
            </w:r>
            <w:r w:rsidRPr="00E670DA">
              <w:rPr>
                <w:rFonts w:cstheme="minorHAnsi"/>
                <w:sz w:val="24"/>
                <w:szCs w:val="24"/>
              </w:rPr>
              <w:t>Report</w:t>
            </w:r>
          </w:p>
        </w:tc>
        <w:tc>
          <w:tcPr>
            <w:tcW w:w="7512" w:type="dxa"/>
          </w:tcPr>
          <w:p w14:paraId="4A653B0D" w14:textId="77777777" w:rsidR="00283E3E" w:rsidRPr="00283E3E" w:rsidRDefault="00283E3E" w:rsidP="00283E3E">
            <w:pPr>
              <w:pStyle w:val="Default"/>
              <w:rPr>
                <w:rFonts w:asciiTheme="minorHAnsi" w:hAnsiTheme="minorHAnsi" w:cstheme="minorHAnsi"/>
                <w:color w:val="auto"/>
              </w:rPr>
            </w:pPr>
            <w:r w:rsidRPr="00283E3E">
              <w:rPr>
                <w:rFonts w:asciiTheme="minorHAnsi" w:hAnsiTheme="minorHAnsi" w:cstheme="minorHAnsi"/>
                <w:color w:val="auto"/>
              </w:rPr>
              <w:t xml:space="preserve">John Oste reported in that the financials were within budget. </w:t>
            </w:r>
          </w:p>
          <w:p w14:paraId="28974FCB" w14:textId="77777777" w:rsidR="00283E3E" w:rsidRPr="00283E3E" w:rsidRDefault="00283E3E" w:rsidP="00283E3E">
            <w:pPr>
              <w:pStyle w:val="Default"/>
              <w:rPr>
                <w:rFonts w:asciiTheme="minorHAnsi" w:hAnsiTheme="minorHAnsi" w:cstheme="minorHAnsi"/>
                <w:color w:val="auto"/>
              </w:rPr>
            </w:pPr>
            <w:r w:rsidRPr="00283E3E">
              <w:rPr>
                <w:rFonts w:asciiTheme="minorHAnsi" w:hAnsiTheme="minorHAnsi" w:cstheme="minorHAnsi"/>
                <w:color w:val="auto"/>
              </w:rPr>
              <w:t xml:space="preserve">Year period 2025 -2026. </w:t>
            </w:r>
          </w:p>
          <w:p w14:paraId="4FDCF211" w14:textId="77777777" w:rsidR="00283E3E" w:rsidRPr="00283E3E" w:rsidRDefault="00283E3E" w:rsidP="00283E3E">
            <w:pPr>
              <w:pStyle w:val="Default"/>
              <w:rPr>
                <w:rFonts w:asciiTheme="minorHAnsi" w:hAnsiTheme="minorHAnsi" w:cstheme="minorHAnsi"/>
                <w:color w:val="auto"/>
              </w:rPr>
            </w:pPr>
            <w:r w:rsidRPr="00283E3E">
              <w:rPr>
                <w:rFonts w:asciiTheme="minorHAnsi" w:hAnsiTheme="minorHAnsi" w:cstheme="minorHAnsi"/>
                <w:i/>
                <w:iCs/>
                <w:color w:val="auto"/>
              </w:rPr>
              <w:t xml:space="preserve">   Net Assets to date 3</w:t>
            </w:r>
            <w:r w:rsidRPr="00283E3E">
              <w:rPr>
                <w:rFonts w:asciiTheme="minorHAnsi" w:hAnsiTheme="minorHAnsi" w:cstheme="minorHAnsi"/>
                <w:i/>
                <w:iCs/>
                <w:color w:val="auto"/>
                <w:vertAlign w:val="superscript"/>
              </w:rPr>
              <w:t>rd</w:t>
            </w:r>
            <w:r w:rsidRPr="00283E3E">
              <w:rPr>
                <w:rFonts w:asciiTheme="minorHAnsi" w:hAnsiTheme="minorHAnsi" w:cstheme="minorHAnsi"/>
                <w:i/>
                <w:iCs/>
                <w:color w:val="auto"/>
              </w:rPr>
              <w:t xml:space="preserve"> November 2025 –  $39,537.04</w:t>
            </w:r>
          </w:p>
          <w:p w14:paraId="2138F1AF" w14:textId="07E0354E" w:rsidR="00F8746F" w:rsidRPr="00283E3E" w:rsidRDefault="00283E3E" w:rsidP="00283E3E">
            <w:pPr>
              <w:textAlignment w:val="baseline"/>
              <w:rPr>
                <w:rFonts w:cstheme="minorHAnsi"/>
                <w:i/>
                <w:iCs/>
                <w:sz w:val="24"/>
                <w:szCs w:val="24"/>
              </w:rPr>
            </w:pPr>
            <w:r w:rsidRPr="00283E3E">
              <w:rPr>
                <w:rFonts w:cstheme="minorHAnsi"/>
                <w:i/>
                <w:iCs/>
                <w:sz w:val="24"/>
                <w:szCs w:val="24"/>
              </w:rPr>
              <w:t xml:space="preserve">   Expenditure to date 3</w:t>
            </w:r>
            <w:r w:rsidRPr="00283E3E">
              <w:rPr>
                <w:rFonts w:cstheme="minorHAnsi"/>
                <w:i/>
                <w:iCs/>
                <w:sz w:val="24"/>
                <w:szCs w:val="24"/>
                <w:vertAlign w:val="superscript"/>
              </w:rPr>
              <w:t>rd</w:t>
            </w:r>
            <w:r w:rsidRPr="00283E3E">
              <w:rPr>
                <w:rFonts w:cstheme="minorHAnsi"/>
                <w:i/>
                <w:iCs/>
                <w:sz w:val="24"/>
                <w:szCs w:val="24"/>
              </w:rPr>
              <w:t xml:space="preserve"> November 2025  – $9,564.40     </w:t>
            </w:r>
          </w:p>
        </w:tc>
        <w:tc>
          <w:tcPr>
            <w:tcW w:w="1134" w:type="dxa"/>
          </w:tcPr>
          <w:p w14:paraId="209C988D" w14:textId="031D7574" w:rsidR="00F8746F" w:rsidRPr="00E670DA" w:rsidRDefault="006766C9" w:rsidP="00B14E24">
            <w:pPr>
              <w:rPr>
                <w:rFonts w:cstheme="minorHAnsi"/>
                <w:sz w:val="24"/>
                <w:szCs w:val="24"/>
              </w:rPr>
            </w:pPr>
            <w:r>
              <w:rPr>
                <w:rFonts w:cstheme="minorHAnsi"/>
                <w:sz w:val="24"/>
                <w:szCs w:val="24"/>
              </w:rPr>
              <w:t>OPEN</w:t>
            </w:r>
          </w:p>
        </w:tc>
      </w:tr>
      <w:tr w:rsidR="00F8746F" w:rsidRPr="00E670DA" w14:paraId="45B73BC6" w14:textId="77777777" w:rsidTr="008918A4">
        <w:trPr>
          <w:trHeight w:val="304"/>
          <w:jc w:val="right"/>
        </w:trPr>
        <w:tc>
          <w:tcPr>
            <w:tcW w:w="704" w:type="dxa"/>
          </w:tcPr>
          <w:p w14:paraId="3C2D8DE4" w14:textId="41FB2B41" w:rsidR="00F8746F" w:rsidRPr="00E670DA" w:rsidRDefault="00F8746F" w:rsidP="00723ECE">
            <w:pPr>
              <w:rPr>
                <w:rFonts w:cstheme="minorHAnsi"/>
                <w:sz w:val="24"/>
                <w:szCs w:val="24"/>
              </w:rPr>
            </w:pPr>
          </w:p>
        </w:tc>
        <w:tc>
          <w:tcPr>
            <w:tcW w:w="1985" w:type="dxa"/>
          </w:tcPr>
          <w:p w14:paraId="3AA9392C" w14:textId="1F156D4A" w:rsidR="00F8746F" w:rsidRPr="00E670DA" w:rsidRDefault="00F8746F" w:rsidP="00723ECE">
            <w:pPr>
              <w:rPr>
                <w:rFonts w:cstheme="minorHAnsi"/>
                <w:b/>
                <w:bCs/>
                <w:sz w:val="24"/>
                <w:szCs w:val="24"/>
              </w:rPr>
            </w:pPr>
            <w:r w:rsidRPr="00E670DA">
              <w:rPr>
                <w:rFonts w:cstheme="minorHAnsi"/>
                <w:b/>
                <w:bCs/>
                <w:sz w:val="24"/>
                <w:szCs w:val="24"/>
              </w:rPr>
              <w:t>Correspondence</w:t>
            </w:r>
          </w:p>
        </w:tc>
        <w:tc>
          <w:tcPr>
            <w:tcW w:w="7512" w:type="dxa"/>
          </w:tcPr>
          <w:p w14:paraId="0903228E" w14:textId="22CEFD77" w:rsidR="00F8746F" w:rsidRPr="008A4363" w:rsidRDefault="00F8746F" w:rsidP="00723ECE">
            <w:pPr>
              <w:rPr>
                <w:rFonts w:cstheme="minorHAnsi"/>
                <w:color w:val="EE0000"/>
                <w:sz w:val="24"/>
                <w:szCs w:val="24"/>
              </w:rPr>
            </w:pPr>
          </w:p>
        </w:tc>
        <w:tc>
          <w:tcPr>
            <w:tcW w:w="1134" w:type="dxa"/>
          </w:tcPr>
          <w:p w14:paraId="585165B2" w14:textId="042F39F4" w:rsidR="00F8746F" w:rsidRPr="00E670DA" w:rsidRDefault="00F8746F" w:rsidP="00723ECE">
            <w:pPr>
              <w:rPr>
                <w:rFonts w:cstheme="minorHAnsi"/>
                <w:sz w:val="24"/>
                <w:szCs w:val="24"/>
              </w:rPr>
            </w:pPr>
          </w:p>
        </w:tc>
      </w:tr>
      <w:tr w:rsidR="00F8746F" w:rsidRPr="00E670DA" w14:paraId="399762C0" w14:textId="77777777" w:rsidTr="008918A4">
        <w:trPr>
          <w:trHeight w:val="304"/>
          <w:jc w:val="right"/>
        </w:trPr>
        <w:tc>
          <w:tcPr>
            <w:tcW w:w="704" w:type="dxa"/>
          </w:tcPr>
          <w:p w14:paraId="104DD8F4" w14:textId="7A08F3AE" w:rsidR="00F8746F" w:rsidRPr="00E670DA" w:rsidRDefault="00644014" w:rsidP="00723ECE">
            <w:pPr>
              <w:rPr>
                <w:rFonts w:cstheme="minorHAnsi"/>
                <w:sz w:val="24"/>
                <w:szCs w:val="24"/>
              </w:rPr>
            </w:pPr>
            <w:r>
              <w:rPr>
                <w:rFonts w:cstheme="minorHAnsi"/>
                <w:sz w:val="24"/>
                <w:szCs w:val="24"/>
              </w:rPr>
              <w:lastRenderedPageBreak/>
              <w:t>16.</w:t>
            </w:r>
          </w:p>
        </w:tc>
        <w:tc>
          <w:tcPr>
            <w:tcW w:w="1985" w:type="dxa"/>
          </w:tcPr>
          <w:p w14:paraId="1588C5EF" w14:textId="0B1D7E0C" w:rsidR="00F8746F" w:rsidRPr="00E670DA" w:rsidRDefault="00644014" w:rsidP="00723ECE">
            <w:pPr>
              <w:rPr>
                <w:rFonts w:cstheme="minorHAnsi"/>
                <w:sz w:val="24"/>
                <w:szCs w:val="24"/>
              </w:rPr>
            </w:pPr>
            <w:r>
              <w:rPr>
                <w:rFonts w:cstheme="minorHAnsi"/>
                <w:sz w:val="24"/>
                <w:szCs w:val="24"/>
              </w:rPr>
              <w:t>Stuart Lark</w:t>
            </w:r>
            <w:r w:rsidR="001F4466">
              <w:rPr>
                <w:rFonts w:cstheme="minorHAnsi"/>
                <w:sz w:val="24"/>
                <w:szCs w:val="24"/>
              </w:rPr>
              <w:t>ha</w:t>
            </w:r>
            <w:r w:rsidR="00431042">
              <w:rPr>
                <w:rFonts w:cstheme="minorHAnsi"/>
                <w:sz w:val="24"/>
                <w:szCs w:val="24"/>
              </w:rPr>
              <w:t>m    - Cancelled VSCCS Certificates</w:t>
            </w:r>
          </w:p>
        </w:tc>
        <w:tc>
          <w:tcPr>
            <w:tcW w:w="7512" w:type="dxa"/>
          </w:tcPr>
          <w:p w14:paraId="6DDBE4B2" w14:textId="29AAB4D1" w:rsidR="006A791B" w:rsidRPr="006A791B" w:rsidRDefault="006A791B" w:rsidP="006A791B">
            <w:pPr>
              <w:rPr>
                <w:rFonts w:cstheme="minorHAnsi"/>
                <w:color w:val="000000" w:themeColor="text1"/>
                <w:sz w:val="24"/>
                <w:szCs w:val="24"/>
              </w:rPr>
            </w:pPr>
            <w:r w:rsidRPr="006A791B">
              <w:rPr>
                <w:rFonts w:cstheme="minorHAnsi"/>
                <w:color w:val="000000" w:themeColor="text1"/>
                <w:sz w:val="24"/>
                <w:szCs w:val="24"/>
              </w:rPr>
              <w:t>Stuart Lark</w:t>
            </w:r>
            <w:r w:rsidR="001F4466">
              <w:rPr>
                <w:rFonts w:cstheme="minorHAnsi"/>
                <w:color w:val="000000" w:themeColor="text1"/>
                <w:sz w:val="24"/>
                <w:szCs w:val="24"/>
              </w:rPr>
              <w:t>ham</w:t>
            </w:r>
            <w:r w:rsidRPr="006A791B">
              <w:rPr>
                <w:rFonts w:cstheme="minorHAnsi"/>
                <w:color w:val="000000" w:themeColor="text1"/>
                <w:sz w:val="24"/>
                <w:szCs w:val="24"/>
              </w:rPr>
              <w:t xml:space="preserve"> provided an update on the progress of the VSCCS certificate cancellation process being undertaken by Transport for NSW. He reported that one of his clients has challenged the cancellation of his vehicle in court, where Stuart has been providing some assistance. The matter has been adjourned until next week.</w:t>
            </w:r>
          </w:p>
          <w:p w14:paraId="3B1E2BA1" w14:textId="27E1637F" w:rsidR="00F8746F" w:rsidRPr="00F8746F" w:rsidRDefault="006A791B" w:rsidP="006A791B">
            <w:pPr>
              <w:rPr>
                <w:rFonts w:cstheme="minorHAnsi"/>
                <w:color w:val="EE0000"/>
                <w:sz w:val="24"/>
                <w:szCs w:val="24"/>
              </w:rPr>
            </w:pPr>
            <w:r w:rsidRPr="006A791B">
              <w:rPr>
                <w:rFonts w:cstheme="minorHAnsi"/>
                <w:color w:val="000000" w:themeColor="text1"/>
                <w:sz w:val="24"/>
                <w:szCs w:val="24"/>
              </w:rPr>
              <w:t>Stuart also noted that his brother has received a summons for a court appearance in relation to the removal of an exhaust system on a vehicle that had previously been certified.</w:t>
            </w:r>
          </w:p>
        </w:tc>
        <w:tc>
          <w:tcPr>
            <w:tcW w:w="1134" w:type="dxa"/>
          </w:tcPr>
          <w:p w14:paraId="0F7C961C" w14:textId="220A5D80" w:rsidR="00F8746F" w:rsidRPr="00E670DA" w:rsidRDefault="006A791B" w:rsidP="00723ECE">
            <w:pPr>
              <w:rPr>
                <w:rFonts w:cstheme="minorHAnsi"/>
                <w:sz w:val="24"/>
                <w:szCs w:val="24"/>
              </w:rPr>
            </w:pPr>
            <w:r>
              <w:rPr>
                <w:rFonts w:cstheme="minorHAnsi"/>
                <w:sz w:val="24"/>
                <w:szCs w:val="24"/>
              </w:rPr>
              <w:t>OPEN</w:t>
            </w:r>
          </w:p>
        </w:tc>
      </w:tr>
      <w:tr w:rsidR="002A2A47" w:rsidRPr="00E670DA" w14:paraId="184F2087" w14:textId="77777777" w:rsidTr="008918A4">
        <w:trPr>
          <w:trHeight w:val="304"/>
          <w:jc w:val="right"/>
        </w:trPr>
        <w:tc>
          <w:tcPr>
            <w:tcW w:w="704" w:type="dxa"/>
          </w:tcPr>
          <w:p w14:paraId="4D46625B" w14:textId="4300FCB8" w:rsidR="002A2A47" w:rsidRPr="00E670DA" w:rsidRDefault="002A2A47" w:rsidP="002A2A47">
            <w:pPr>
              <w:rPr>
                <w:rFonts w:cstheme="minorHAnsi"/>
                <w:color w:val="EE0000"/>
                <w:sz w:val="24"/>
                <w:szCs w:val="24"/>
              </w:rPr>
            </w:pPr>
            <w:r w:rsidRPr="00AB330F">
              <w:rPr>
                <w:rFonts w:cstheme="minorHAnsi"/>
                <w:sz w:val="24"/>
                <w:szCs w:val="24"/>
              </w:rPr>
              <w:t>17.</w:t>
            </w:r>
          </w:p>
        </w:tc>
        <w:tc>
          <w:tcPr>
            <w:tcW w:w="1985" w:type="dxa"/>
          </w:tcPr>
          <w:p w14:paraId="05D228A1" w14:textId="77777777" w:rsidR="002A2A47" w:rsidRPr="00EE7CFC" w:rsidRDefault="002A2A47" w:rsidP="002A2A47">
            <w:pPr>
              <w:pStyle w:val="Default"/>
              <w:rPr>
                <w:rFonts w:cstheme="minorHAnsi"/>
                <w:color w:val="000000" w:themeColor="text1"/>
              </w:rPr>
            </w:pPr>
            <w:r w:rsidRPr="00EE7CFC">
              <w:rPr>
                <w:rFonts w:cstheme="minorHAnsi"/>
                <w:color w:val="000000" w:themeColor="text1"/>
              </w:rPr>
              <w:t>Website-Based Access for LCA Meeting Materials</w:t>
            </w:r>
          </w:p>
          <w:p w14:paraId="6A6D5F2F" w14:textId="77777777" w:rsidR="002A2A47" w:rsidRPr="00DA6810" w:rsidRDefault="002A2A47" w:rsidP="002A2A47">
            <w:pPr>
              <w:pStyle w:val="ListParagraph"/>
              <w:numPr>
                <w:ilvl w:val="0"/>
                <w:numId w:val="41"/>
              </w:numPr>
              <w:rPr>
                <w:rFonts w:cstheme="minorHAnsi"/>
                <w:color w:val="000000" w:themeColor="text1"/>
                <w:sz w:val="24"/>
                <w:szCs w:val="24"/>
              </w:rPr>
            </w:pPr>
            <w:r w:rsidRPr="00DA6810">
              <w:rPr>
                <w:rFonts w:cstheme="minorHAnsi"/>
                <w:color w:val="000000" w:themeColor="text1"/>
                <w:sz w:val="24"/>
                <w:szCs w:val="24"/>
              </w:rPr>
              <w:t>Agenda</w:t>
            </w:r>
          </w:p>
          <w:p w14:paraId="203817CD" w14:textId="00E97ED8" w:rsidR="002A2A47" w:rsidRPr="00E670DA" w:rsidRDefault="002A2A47" w:rsidP="002A2A47">
            <w:pPr>
              <w:rPr>
                <w:rFonts w:cstheme="minorHAnsi"/>
                <w:b/>
                <w:bCs/>
                <w:color w:val="EE0000"/>
                <w:sz w:val="24"/>
                <w:szCs w:val="24"/>
              </w:rPr>
            </w:pPr>
            <w:r w:rsidRPr="003B6505">
              <w:rPr>
                <w:rFonts w:cstheme="minorHAnsi"/>
                <w:color w:val="000000" w:themeColor="text1"/>
                <w:sz w:val="24"/>
                <w:szCs w:val="24"/>
              </w:rPr>
              <w:t>Minutes</w:t>
            </w:r>
          </w:p>
        </w:tc>
        <w:tc>
          <w:tcPr>
            <w:tcW w:w="7512" w:type="dxa"/>
          </w:tcPr>
          <w:p w14:paraId="228100FD" w14:textId="77777777" w:rsidR="002A2A47" w:rsidRPr="00A41F50" w:rsidRDefault="002A2A47" w:rsidP="002A2A47">
            <w:pPr>
              <w:rPr>
                <w:rFonts w:cstheme="minorHAnsi"/>
                <w:sz w:val="24"/>
                <w:szCs w:val="24"/>
              </w:rPr>
            </w:pPr>
            <w:r w:rsidRPr="00A41F50">
              <w:rPr>
                <w:rFonts w:cstheme="minorHAnsi"/>
                <w:sz w:val="24"/>
                <w:szCs w:val="24"/>
              </w:rPr>
              <w:t>John Oste presented a printed document on-screen outlining the proposed process, demonstrating how members can navigate to the General Meeting section to view upcoming agendas, historical records, minutes, and a “How to Navigate” video—courtesy of Mark Dewhurst’s contributions.</w:t>
            </w:r>
          </w:p>
          <w:p w14:paraId="4A0FB3A4" w14:textId="77777777" w:rsidR="002A2A47" w:rsidRPr="00A41F50" w:rsidRDefault="002A2A47" w:rsidP="002A2A47">
            <w:pPr>
              <w:rPr>
                <w:rFonts w:cstheme="minorHAnsi"/>
                <w:sz w:val="24"/>
                <w:szCs w:val="24"/>
              </w:rPr>
            </w:pPr>
            <w:r w:rsidRPr="00A41F50">
              <w:rPr>
                <w:rFonts w:cstheme="minorHAnsi"/>
                <w:sz w:val="24"/>
                <w:szCs w:val="24"/>
              </w:rPr>
              <w:t>The approved process will replace the current practice of distributing monthly PDF emails with a centralized, self-service online resource. In the short term (three months), a monthly meeting reminder email will continue to be sent to members, with the updated website link and access instructions replacing the PDF attachment.</w:t>
            </w:r>
          </w:p>
          <w:p w14:paraId="22F5C5AD" w14:textId="576B6A3A" w:rsidR="002A2A47" w:rsidRPr="00F8746F" w:rsidRDefault="002A2A47" w:rsidP="002A2A47">
            <w:pPr>
              <w:rPr>
                <w:rFonts w:cstheme="minorHAnsi"/>
                <w:color w:val="EE0000"/>
                <w:sz w:val="24"/>
                <w:szCs w:val="24"/>
              </w:rPr>
            </w:pPr>
            <w:r w:rsidRPr="00A41F50">
              <w:rPr>
                <w:rFonts w:cstheme="minorHAnsi"/>
                <w:sz w:val="24"/>
                <w:szCs w:val="24"/>
              </w:rPr>
              <w:t>John Oste will forward the implementation details to Terry Leeder and will now present a live on-screen demonstration showing how to access the website and navigate to the relevant section.</w:t>
            </w:r>
          </w:p>
        </w:tc>
        <w:tc>
          <w:tcPr>
            <w:tcW w:w="1134" w:type="dxa"/>
          </w:tcPr>
          <w:p w14:paraId="49AD4C26" w14:textId="0052FCE0" w:rsidR="002A2A47" w:rsidRPr="00E670DA" w:rsidRDefault="002A2A47" w:rsidP="002A2A47">
            <w:pPr>
              <w:rPr>
                <w:rFonts w:cstheme="minorHAnsi"/>
                <w:color w:val="EE0000"/>
                <w:sz w:val="24"/>
                <w:szCs w:val="24"/>
              </w:rPr>
            </w:pPr>
            <w:r w:rsidRPr="00A41F50">
              <w:rPr>
                <w:rFonts w:cstheme="minorHAnsi"/>
                <w:sz w:val="24"/>
                <w:szCs w:val="24"/>
              </w:rPr>
              <w:t>OPEN</w:t>
            </w:r>
          </w:p>
        </w:tc>
      </w:tr>
      <w:tr w:rsidR="002A2A47" w:rsidRPr="00E670DA" w14:paraId="13CE55DE" w14:textId="77777777" w:rsidTr="008918A4">
        <w:trPr>
          <w:trHeight w:val="304"/>
          <w:jc w:val="right"/>
        </w:trPr>
        <w:tc>
          <w:tcPr>
            <w:tcW w:w="704" w:type="dxa"/>
          </w:tcPr>
          <w:p w14:paraId="0F2BFB1A" w14:textId="73708EF5" w:rsidR="002A2A47" w:rsidRPr="00E670DA" w:rsidRDefault="002A2A47" w:rsidP="002A2A47">
            <w:pPr>
              <w:rPr>
                <w:rFonts w:cstheme="minorHAnsi"/>
                <w:color w:val="EE0000"/>
                <w:sz w:val="24"/>
                <w:szCs w:val="24"/>
              </w:rPr>
            </w:pPr>
            <w:r w:rsidRPr="00A41F50">
              <w:rPr>
                <w:rFonts w:cstheme="minorHAnsi"/>
                <w:sz w:val="24"/>
                <w:szCs w:val="24"/>
              </w:rPr>
              <w:t>1</w:t>
            </w:r>
            <w:r w:rsidR="00AB330F">
              <w:rPr>
                <w:rFonts w:cstheme="minorHAnsi"/>
                <w:sz w:val="24"/>
                <w:szCs w:val="24"/>
              </w:rPr>
              <w:t>8</w:t>
            </w:r>
            <w:r w:rsidRPr="00A41F50">
              <w:rPr>
                <w:rFonts w:cstheme="minorHAnsi"/>
                <w:sz w:val="24"/>
                <w:szCs w:val="24"/>
              </w:rPr>
              <w:t>.</w:t>
            </w:r>
          </w:p>
        </w:tc>
        <w:tc>
          <w:tcPr>
            <w:tcW w:w="1985" w:type="dxa"/>
          </w:tcPr>
          <w:p w14:paraId="7D743C01" w14:textId="77777777" w:rsidR="002A2A47" w:rsidRDefault="002A2A47" w:rsidP="002A2A47">
            <w:pPr>
              <w:rPr>
                <w:rFonts w:cstheme="minorHAnsi"/>
                <w:sz w:val="24"/>
                <w:szCs w:val="24"/>
              </w:rPr>
            </w:pPr>
            <w:r>
              <w:rPr>
                <w:rFonts w:cstheme="minorHAnsi"/>
                <w:sz w:val="24"/>
                <w:szCs w:val="24"/>
              </w:rPr>
              <w:t>LCA Executive Agenda Item:</w:t>
            </w:r>
          </w:p>
          <w:p w14:paraId="6F2EF1E4" w14:textId="77777777" w:rsidR="002A2A47" w:rsidRDefault="002A2A47" w:rsidP="002A2A47">
            <w:pPr>
              <w:rPr>
                <w:rFonts w:cstheme="minorHAnsi"/>
                <w:sz w:val="24"/>
                <w:szCs w:val="24"/>
              </w:rPr>
            </w:pPr>
          </w:p>
          <w:p w14:paraId="770297A9" w14:textId="77777777" w:rsidR="002A2A47" w:rsidRDefault="002A2A47" w:rsidP="002A2A47">
            <w:pPr>
              <w:rPr>
                <w:rFonts w:cstheme="minorHAnsi"/>
                <w:sz w:val="24"/>
                <w:szCs w:val="24"/>
              </w:rPr>
            </w:pPr>
            <w:r>
              <w:rPr>
                <w:rFonts w:cstheme="minorHAnsi"/>
                <w:sz w:val="24"/>
                <w:szCs w:val="24"/>
              </w:rPr>
              <w:t xml:space="preserve">Fuel Tanks - </w:t>
            </w:r>
            <w:r w:rsidRPr="00271B8B">
              <w:rPr>
                <w:rFonts w:cstheme="minorHAnsi"/>
                <w:sz w:val="24"/>
                <w:szCs w:val="24"/>
              </w:rPr>
              <w:t>Clarification of Fuel Tank Test Certification Requirement</w:t>
            </w:r>
            <w:r>
              <w:rPr>
                <w:rFonts w:cstheme="minorHAnsi"/>
                <w:sz w:val="24"/>
                <w:szCs w:val="24"/>
              </w:rPr>
              <w:t>s</w:t>
            </w:r>
          </w:p>
          <w:p w14:paraId="39811486" w14:textId="77777777" w:rsidR="002A2A47" w:rsidRPr="003B6505" w:rsidRDefault="002A2A47" w:rsidP="002A2A47">
            <w:pPr>
              <w:pStyle w:val="ListParagraph"/>
              <w:rPr>
                <w:rFonts w:cstheme="minorHAnsi"/>
                <w:sz w:val="24"/>
                <w:szCs w:val="24"/>
              </w:rPr>
            </w:pPr>
          </w:p>
          <w:p w14:paraId="254CCED1" w14:textId="61DD2F80" w:rsidR="002A2A47" w:rsidRPr="007E39FD" w:rsidRDefault="002A2A47" w:rsidP="002A2A47">
            <w:pPr>
              <w:rPr>
                <w:rFonts w:cstheme="minorHAnsi"/>
                <w:sz w:val="24"/>
                <w:szCs w:val="24"/>
              </w:rPr>
            </w:pPr>
          </w:p>
        </w:tc>
        <w:tc>
          <w:tcPr>
            <w:tcW w:w="7512" w:type="dxa"/>
          </w:tcPr>
          <w:p w14:paraId="1C4826A8" w14:textId="77777777" w:rsidR="002A2A47" w:rsidRPr="00AB330F" w:rsidRDefault="002A2A47" w:rsidP="002A2A47">
            <w:pPr>
              <w:pStyle w:val="Default"/>
              <w:rPr>
                <w:rFonts w:cstheme="minorHAnsi"/>
                <w:color w:val="auto"/>
              </w:rPr>
            </w:pPr>
            <w:r w:rsidRPr="00AB330F">
              <w:rPr>
                <w:rFonts w:cstheme="minorHAnsi"/>
                <w:color w:val="auto"/>
              </w:rPr>
              <w:t>Mark Dewhurst reported that a South Australian manufacturer of fuel tanks had sought clarification regarding the applicable test certification requirements. The manufacturer highlighted inconsistencies in practice, noting that while some certifiers request formal test documentation, others do not—despite the existence of statutory regulations governing fuel tank compliance.</w:t>
            </w:r>
          </w:p>
          <w:p w14:paraId="16FFB614" w14:textId="77777777" w:rsidR="002A2A47" w:rsidRPr="00AB330F" w:rsidRDefault="002A2A47" w:rsidP="002A2A47">
            <w:pPr>
              <w:pStyle w:val="Default"/>
              <w:rPr>
                <w:rFonts w:cstheme="minorHAnsi"/>
                <w:color w:val="auto"/>
              </w:rPr>
            </w:pPr>
            <w:r w:rsidRPr="00AB330F">
              <w:rPr>
                <w:rFonts w:cstheme="minorHAnsi"/>
                <w:color w:val="auto"/>
              </w:rPr>
              <w:t>This matter was discussed among the executive members. It was agreed that the LCA would not issue a comprehensive set of test and installation documentation. Instead, the manufacturer should be advised to contact ARB directly to obtain a copy of their fuel tank test reports and installation manual. These materials may serve as a reference framework for the manufacturer to develop their own compliant documentation set.</w:t>
            </w:r>
          </w:p>
          <w:p w14:paraId="0EA6EE83" w14:textId="5D3CC495" w:rsidR="002A2A47" w:rsidRPr="006766C9" w:rsidRDefault="002A2A47" w:rsidP="002A2A47">
            <w:pPr>
              <w:rPr>
                <w:rFonts w:cstheme="minorHAnsi"/>
                <w:color w:val="000000" w:themeColor="text1"/>
                <w:sz w:val="24"/>
                <w:szCs w:val="24"/>
              </w:rPr>
            </w:pPr>
            <w:r w:rsidRPr="00AB330F">
              <w:rPr>
                <w:rFonts w:cstheme="minorHAnsi"/>
                <w:sz w:val="24"/>
                <w:szCs w:val="24"/>
              </w:rPr>
              <w:t>Mark has followed up with the manufacturer and provided guidance, along with a copy of the relevant statutory requirements in vsb14 and ADR 42 pertaining to fuel tank certification.</w:t>
            </w:r>
            <w:r w:rsidR="00AB330F" w:rsidRPr="00AB330F">
              <w:rPr>
                <w:rFonts w:cstheme="minorHAnsi"/>
                <w:sz w:val="24"/>
                <w:szCs w:val="24"/>
              </w:rPr>
              <w:t xml:space="preserve"> This matter is closed.</w:t>
            </w:r>
          </w:p>
        </w:tc>
        <w:tc>
          <w:tcPr>
            <w:tcW w:w="1134" w:type="dxa"/>
          </w:tcPr>
          <w:p w14:paraId="3518CF1D" w14:textId="79C0DF3A" w:rsidR="002A2A47" w:rsidRPr="009225B1" w:rsidRDefault="00AB330F" w:rsidP="002A2A47">
            <w:pPr>
              <w:rPr>
                <w:rFonts w:cstheme="minorHAnsi"/>
                <w:sz w:val="24"/>
                <w:szCs w:val="24"/>
              </w:rPr>
            </w:pPr>
            <w:r>
              <w:rPr>
                <w:rFonts w:cstheme="minorHAnsi"/>
                <w:sz w:val="24"/>
                <w:szCs w:val="24"/>
              </w:rPr>
              <w:t>CLOSED</w:t>
            </w:r>
          </w:p>
        </w:tc>
      </w:tr>
      <w:tr w:rsidR="002A2A47" w:rsidRPr="00035354" w14:paraId="75135464" w14:textId="77777777" w:rsidTr="008918A4">
        <w:trPr>
          <w:trHeight w:val="304"/>
          <w:jc w:val="right"/>
        </w:trPr>
        <w:tc>
          <w:tcPr>
            <w:tcW w:w="704" w:type="dxa"/>
          </w:tcPr>
          <w:p w14:paraId="77594447" w14:textId="099B11FD" w:rsidR="002A2A47" w:rsidRPr="00AB330F" w:rsidRDefault="002A2A47" w:rsidP="002A2A47">
            <w:pPr>
              <w:rPr>
                <w:rFonts w:cstheme="minorHAnsi"/>
                <w:sz w:val="24"/>
                <w:szCs w:val="24"/>
              </w:rPr>
            </w:pPr>
            <w:r w:rsidRPr="00AB330F">
              <w:rPr>
                <w:rFonts w:cstheme="minorHAnsi"/>
                <w:sz w:val="24"/>
                <w:szCs w:val="24"/>
              </w:rPr>
              <w:t>1</w:t>
            </w:r>
            <w:r w:rsidR="00AB330F" w:rsidRPr="00AB330F">
              <w:rPr>
                <w:rFonts w:cstheme="minorHAnsi"/>
                <w:sz w:val="24"/>
                <w:szCs w:val="24"/>
              </w:rPr>
              <w:t>9</w:t>
            </w:r>
            <w:r w:rsidRPr="00AB330F">
              <w:rPr>
                <w:rFonts w:cstheme="minorHAnsi"/>
                <w:sz w:val="24"/>
                <w:szCs w:val="24"/>
              </w:rPr>
              <w:t>.</w:t>
            </w:r>
          </w:p>
        </w:tc>
        <w:tc>
          <w:tcPr>
            <w:tcW w:w="1985" w:type="dxa"/>
          </w:tcPr>
          <w:p w14:paraId="5CB43800" w14:textId="77777777" w:rsidR="002A2A47" w:rsidRPr="00AB330F" w:rsidRDefault="002A2A47" w:rsidP="002A2A47">
            <w:pPr>
              <w:rPr>
                <w:rFonts w:cstheme="minorHAnsi"/>
                <w:sz w:val="24"/>
                <w:szCs w:val="24"/>
              </w:rPr>
            </w:pPr>
            <w:r w:rsidRPr="00AB330F">
              <w:rPr>
                <w:rFonts w:cstheme="minorHAnsi"/>
                <w:sz w:val="24"/>
                <w:szCs w:val="24"/>
              </w:rPr>
              <w:t>LCA Executive Agenda Item:</w:t>
            </w:r>
          </w:p>
          <w:p w14:paraId="08D54E77" w14:textId="77777777" w:rsidR="002A2A47" w:rsidRPr="00AB330F" w:rsidRDefault="002A2A47" w:rsidP="002A2A47">
            <w:pPr>
              <w:rPr>
                <w:rFonts w:cstheme="minorHAnsi"/>
                <w:sz w:val="24"/>
                <w:szCs w:val="24"/>
              </w:rPr>
            </w:pPr>
          </w:p>
          <w:p w14:paraId="369D4E08" w14:textId="7A2FE55F" w:rsidR="002A2A47" w:rsidRPr="00AB330F" w:rsidRDefault="002A2A47" w:rsidP="002A2A47">
            <w:pPr>
              <w:rPr>
                <w:rFonts w:cstheme="minorHAnsi"/>
                <w:b/>
                <w:bCs/>
                <w:sz w:val="24"/>
                <w:szCs w:val="24"/>
              </w:rPr>
            </w:pPr>
            <w:r w:rsidRPr="00AB330F">
              <w:rPr>
                <w:rFonts w:cstheme="minorHAnsi"/>
                <w:sz w:val="24"/>
                <w:szCs w:val="24"/>
              </w:rPr>
              <w:t>Tow Coupling Maintenance and Replacement</w:t>
            </w:r>
          </w:p>
        </w:tc>
        <w:tc>
          <w:tcPr>
            <w:tcW w:w="7512" w:type="dxa"/>
          </w:tcPr>
          <w:p w14:paraId="428CC449" w14:textId="5CDAEF7A" w:rsidR="002A2A47" w:rsidRPr="00AB330F" w:rsidRDefault="002A2A47" w:rsidP="002A2A47">
            <w:pPr>
              <w:pStyle w:val="Default"/>
              <w:rPr>
                <w:rFonts w:cstheme="minorHAnsi"/>
                <w:color w:val="auto"/>
              </w:rPr>
            </w:pPr>
            <w:r w:rsidRPr="00AB330F">
              <w:rPr>
                <w:rFonts w:cstheme="minorHAnsi"/>
                <w:color w:val="auto"/>
              </w:rPr>
              <w:t xml:space="preserve">Mark Woods raised a concern regarding the replacement of </w:t>
            </w:r>
            <w:r w:rsidR="00AB330F">
              <w:rPr>
                <w:rFonts w:cstheme="minorHAnsi"/>
                <w:color w:val="auto"/>
              </w:rPr>
              <w:t xml:space="preserve">WELDED </w:t>
            </w:r>
            <w:r w:rsidRPr="00AB330F">
              <w:rPr>
                <w:rFonts w:cstheme="minorHAnsi"/>
                <w:color w:val="auto"/>
              </w:rPr>
              <w:t>tow couplings on heavy vehicles, specifically in cases where components are changed out on a like-for-like basis. A client had approached Mark after receiving correspondence from NHVR indicating that all replacement couplings, regardless of whether they are identical to the original, must be inspected and certified.</w:t>
            </w:r>
          </w:p>
          <w:p w14:paraId="2D530973" w14:textId="695DDFCB" w:rsidR="002A2A47" w:rsidRPr="00AB330F" w:rsidRDefault="002A2A47" w:rsidP="002A2A47">
            <w:pPr>
              <w:pStyle w:val="Default"/>
              <w:rPr>
                <w:rFonts w:cstheme="minorHAnsi"/>
                <w:color w:val="auto"/>
              </w:rPr>
            </w:pPr>
            <w:r w:rsidRPr="00AB330F">
              <w:rPr>
                <w:rFonts w:cstheme="minorHAnsi"/>
                <w:color w:val="auto"/>
              </w:rPr>
              <w:t xml:space="preserve">This raised practical challenges, particularly in quarry operations where components such as ring </w:t>
            </w:r>
            <w:r w:rsidR="00F058D4">
              <w:rPr>
                <w:rFonts w:cstheme="minorHAnsi"/>
                <w:color w:val="auto"/>
              </w:rPr>
              <w:t xml:space="preserve">WELDED </w:t>
            </w:r>
            <w:r w:rsidRPr="00AB330F">
              <w:rPr>
                <w:rFonts w:cstheme="minorHAnsi"/>
                <w:color w:val="auto"/>
              </w:rPr>
              <w:t xml:space="preserve">feeder tow eyes are frequently replaced due to damage and wear. These components typically lack serial numbers, </w:t>
            </w:r>
            <w:r w:rsidRPr="00AB330F">
              <w:rPr>
                <w:rFonts w:cstheme="minorHAnsi"/>
                <w:color w:val="auto"/>
              </w:rPr>
              <w:lastRenderedPageBreak/>
              <w:t>and once installed, even if new, can quickly appear aged due to the dusty, dirty working environment.</w:t>
            </w:r>
          </w:p>
          <w:p w14:paraId="4BC754A9" w14:textId="659E4DF4" w:rsidR="002A2A47" w:rsidRPr="00AB330F" w:rsidRDefault="002A2A47" w:rsidP="002A2A47">
            <w:pPr>
              <w:rPr>
                <w:rFonts w:cstheme="minorHAnsi"/>
                <w:sz w:val="24"/>
                <w:szCs w:val="24"/>
              </w:rPr>
            </w:pPr>
            <w:r w:rsidRPr="00AB330F">
              <w:rPr>
                <w:rFonts w:cstheme="minorHAnsi"/>
              </w:rPr>
              <w:t>The committee acknowledged the operational realities and the need for a consistent compliance pathway. It was noted that, in the absence of serial numbers or unique identifiers, what is the certifier expected to do, and how can this situation be reported? Certifiers should not need to inspect like-for-like components, yet the matter was discussed without any resolution. Details to follow</w:t>
            </w:r>
          </w:p>
        </w:tc>
        <w:tc>
          <w:tcPr>
            <w:tcW w:w="1134" w:type="dxa"/>
          </w:tcPr>
          <w:p w14:paraId="3907A35F" w14:textId="1C29747E" w:rsidR="002A2A47" w:rsidRPr="00035354" w:rsidRDefault="00F058D4" w:rsidP="002A2A47">
            <w:pPr>
              <w:rPr>
                <w:rFonts w:cstheme="minorHAnsi"/>
                <w:color w:val="EE0000"/>
                <w:sz w:val="24"/>
                <w:szCs w:val="24"/>
              </w:rPr>
            </w:pPr>
            <w:r>
              <w:rPr>
                <w:rFonts w:cstheme="minorHAnsi"/>
                <w:sz w:val="24"/>
                <w:szCs w:val="24"/>
              </w:rPr>
              <w:lastRenderedPageBreak/>
              <w:t>CLOSED</w:t>
            </w:r>
          </w:p>
        </w:tc>
      </w:tr>
      <w:tr w:rsidR="002A2A47" w:rsidRPr="00035354" w14:paraId="3140732C" w14:textId="77777777" w:rsidTr="0012554E">
        <w:trPr>
          <w:trHeight w:val="6361"/>
          <w:jc w:val="right"/>
        </w:trPr>
        <w:tc>
          <w:tcPr>
            <w:tcW w:w="704" w:type="dxa"/>
          </w:tcPr>
          <w:p w14:paraId="04ADD668" w14:textId="7A09C458" w:rsidR="002A2A47" w:rsidRPr="00035354" w:rsidRDefault="00AB330F" w:rsidP="002A2A47">
            <w:pPr>
              <w:rPr>
                <w:rFonts w:cstheme="minorHAnsi"/>
                <w:color w:val="EE0000"/>
                <w:sz w:val="24"/>
                <w:szCs w:val="24"/>
              </w:rPr>
            </w:pPr>
            <w:r w:rsidRPr="00F058D4">
              <w:rPr>
                <w:rFonts w:cstheme="minorHAnsi"/>
                <w:sz w:val="24"/>
                <w:szCs w:val="24"/>
              </w:rPr>
              <w:t>20</w:t>
            </w:r>
            <w:r w:rsidR="002A2A47" w:rsidRPr="00F058D4">
              <w:rPr>
                <w:rFonts w:cstheme="minorHAnsi"/>
                <w:sz w:val="24"/>
                <w:szCs w:val="24"/>
              </w:rPr>
              <w:t>.</w:t>
            </w:r>
          </w:p>
        </w:tc>
        <w:tc>
          <w:tcPr>
            <w:tcW w:w="1985" w:type="dxa"/>
          </w:tcPr>
          <w:p w14:paraId="2E1DFE58" w14:textId="77777777" w:rsidR="002A2A47" w:rsidRDefault="002A2A47" w:rsidP="002A2A47">
            <w:pPr>
              <w:rPr>
                <w:rFonts w:cstheme="minorHAnsi"/>
                <w:sz w:val="24"/>
                <w:szCs w:val="24"/>
              </w:rPr>
            </w:pPr>
            <w:r>
              <w:rPr>
                <w:rFonts w:cstheme="minorHAnsi"/>
                <w:sz w:val="24"/>
                <w:szCs w:val="24"/>
              </w:rPr>
              <w:t>LCA Executive Agenda Item:</w:t>
            </w:r>
          </w:p>
          <w:p w14:paraId="4FB33489" w14:textId="77777777" w:rsidR="002A2A47" w:rsidRDefault="002A2A47" w:rsidP="002A2A47">
            <w:pPr>
              <w:rPr>
                <w:rFonts w:cstheme="minorHAnsi"/>
                <w:sz w:val="24"/>
                <w:szCs w:val="24"/>
              </w:rPr>
            </w:pPr>
          </w:p>
          <w:p w14:paraId="28F338F3" w14:textId="77777777" w:rsidR="002A2A47" w:rsidRDefault="002A2A47" w:rsidP="002A2A47">
            <w:pPr>
              <w:rPr>
                <w:rFonts w:cstheme="minorHAnsi"/>
                <w:sz w:val="24"/>
                <w:szCs w:val="24"/>
              </w:rPr>
            </w:pPr>
            <w:r w:rsidRPr="00EE7CFC">
              <w:rPr>
                <w:rFonts w:cstheme="minorHAnsi"/>
                <w:sz w:val="24"/>
                <w:szCs w:val="24"/>
              </w:rPr>
              <w:t>TFNSW Centre</w:t>
            </w:r>
          </w:p>
          <w:p w14:paraId="1C07144C" w14:textId="15DC7934" w:rsidR="002A2A47" w:rsidRPr="007E39FD" w:rsidRDefault="002A2A47" w:rsidP="002A2A47">
            <w:pPr>
              <w:rPr>
                <w:rFonts w:cstheme="minorHAnsi"/>
                <w:b/>
                <w:bCs/>
                <w:sz w:val="24"/>
                <w:szCs w:val="24"/>
              </w:rPr>
            </w:pPr>
            <w:r w:rsidRPr="00EE7CFC">
              <w:rPr>
                <w:rFonts w:cstheme="minorHAnsi"/>
                <w:sz w:val="24"/>
                <w:szCs w:val="24"/>
              </w:rPr>
              <w:t>VSCCS Certificate Rejection Incident</w:t>
            </w:r>
          </w:p>
        </w:tc>
        <w:tc>
          <w:tcPr>
            <w:tcW w:w="7512" w:type="dxa"/>
          </w:tcPr>
          <w:p w14:paraId="5C970A9F" w14:textId="77777777" w:rsidR="002A2A47" w:rsidRPr="0012554E" w:rsidRDefault="002A2A47" w:rsidP="002A2A47">
            <w:pPr>
              <w:pStyle w:val="Default"/>
              <w:rPr>
                <w:rFonts w:cstheme="minorHAnsi"/>
                <w:color w:val="auto"/>
              </w:rPr>
            </w:pPr>
            <w:r w:rsidRPr="0012554E">
              <w:rPr>
                <w:rFonts w:cstheme="minorHAnsi"/>
                <w:color w:val="auto"/>
              </w:rPr>
              <w:t>Mark Woods raised a concern regarding the rejection of a VSCCS compliance certificate at a Service NSW Centre. The rejection was based on the claim that the certificate did not comply with the codes issued. This issue has become increasingly common at certain service centres, often due to TFNSW counter staff misunderstanding their authority. It was noted that a VSCCS engineering certificate is an official document and cannot be rejected by service centre staff; scrutiny is limited to the TFNSW Standards Team or the Police.</w:t>
            </w:r>
          </w:p>
          <w:p w14:paraId="297F69FA" w14:textId="77777777" w:rsidR="002A2A47" w:rsidRPr="0012554E" w:rsidRDefault="002A2A47" w:rsidP="002A2A47">
            <w:pPr>
              <w:pStyle w:val="Default"/>
              <w:rPr>
                <w:rFonts w:cstheme="minorHAnsi"/>
                <w:color w:val="auto"/>
              </w:rPr>
            </w:pPr>
            <w:r w:rsidRPr="0012554E">
              <w:rPr>
                <w:rFonts w:cstheme="minorHAnsi"/>
                <w:color w:val="auto"/>
              </w:rPr>
              <w:t>The case in question involved a new Ram vehicle originally plated with a GVM of 4,495 kg, which had been upgraded to 5,200 kg in Canberra. Upon return to NSW two weeks later, the client was directed to the Kiama Service NSW branch for registration for a GVM of 4,495 kg. However, the manager and senior technical adviser at that branch refused to proceed, stating that the client required a letter from the manufacturer in addition to the VSCCS certificate.</w:t>
            </w:r>
          </w:p>
          <w:p w14:paraId="18116B19" w14:textId="77777777" w:rsidR="002A2A47" w:rsidRPr="0012554E" w:rsidRDefault="002A2A47" w:rsidP="002A2A47">
            <w:pPr>
              <w:pStyle w:val="Default"/>
              <w:rPr>
                <w:rFonts w:cstheme="minorHAnsi"/>
                <w:color w:val="auto"/>
              </w:rPr>
            </w:pPr>
            <w:r w:rsidRPr="0012554E">
              <w:rPr>
                <w:rFonts w:cstheme="minorHAnsi"/>
                <w:color w:val="auto"/>
              </w:rPr>
              <w:t>Mark clarified that he had issued a valid VSCCS certificate and that it was his responsibility to ensure the vehicle was fit for purpose, not the role of the service centre adviser. He emphasised that his professional obligation was to TFNSW, as he is contracted to them, not to Service NSW staff. TFNSW subsequently advised Mark to “get along” with Service NSW staff, and the help desk suggested that a letter be obtained. The vehicle was presented to the service centre twice without success.</w:t>
            </w:r>
          </w:p>
          <w:p w14:paraId="22692575" w14:textId="77777777" w:rsidR="002A2A47" w:rsidRDefault="0012554E" w:rsidP="002A2A47">
            <w:pPr>
              <w:rPr>
                <w:rFonts w:cstheme="minorHAnsi"/>
                <w:sz w:val="24"/>
                <w:szCs w:val="24"/>
              </w:rPr>
            </w:pPr>
            <w:r w:rsidRPr="0012554E">
              <w:rPr>
                <w:rFonts w:cstheme="minorHAnsi"/>
                <w:sz w:val="24"/>
                <w:szCs w:val="24"/>
              </w:rPr>
              <w:t>Mark has since presented the VSCCS certificate to an alternative Service NSW centre, where registration was granted without question.</w:t>
            </w:r>
          </w:p>
          <w:p w14:paraId="56A26A25" w14:textId="21A52F8A" w:rsidR="005B4224" w:rsidRPr="00F8746F" w:rsidRDefault="00CA75F1" w:rsidP="002A2A47">
            <w:pPr>
              <w:rPr>
                <w:rFonts w:cstheme="minorHAnsi"/>
                <w:color w:val="EE0000"/>
                <w:sz w:val="24"/>
                <w:szCs w:val="24"/>
              </w:rPr>
            </w:pPr>
            <w:r w:rsidRPr="00CA75F1">
              <w:rPr>
                <w:rFonts w:cstheme="minorHAnsi"/>
                <w:sz w:val="24"/>
                <w:szCs w:val="24"/>
              </w:rPr>
              <w:t>Ian Carpenter reported that in the upcoming TFNSW Working Group meeting, Peter Gillard has raised VSI 48 as an agenda item for discussion. The purpose of this item is to address and amend the identified contradiction within VSI 48</w:t>
            </w:r>
            <w:r>
              <w:rPr>
                <w:rFonts w:cstheme="minorHAnsi"/>
                <w:sz w:val="24"/>
                <w:szCs w:val="24"/>
              </w:rPr>
              <w:t>.</w:t>
            </w:r>
          </w:p>
        </w:tc>
        <w:tc>
          <w:tcPr>
            <w:tcW w:w="1134" w:type="dxa"/>
          </w:tcPr>
          <w:p w14:paraId="2FCEF2AC" w14:textId="13814E80" w:rsidR="002A2A47" w:rsidRPr="00035354" w:rsidRDefault="0012554E" w:rsidP="002A2A47">
            <w:pPr>
              <w:rPr>
                <w:rFonts w:cstheme="minorHAnsi"/>
                <w:color w:val="EE0000"/>
                <w:sz w:val="24"/>
                <w:szCs w:val="24"/>
              </w:rPr>
            </w:pPr>
            <w:r w:rsidRPr="0012554E">
              <w:rPr>
                <w:rFonts w:cstheme="minorHAnsi"/>
                <w:sz w:val="24"/>
                <w:szCs w:val="24"/>
              </w:rPr>
              <w:t>CLOSED</w:t>
            </w:r>
          </w:p>
        </w:tc>
      </w:tr>
      <w:tr w:rsidR="002A2A47" w:rsidRPr="00035354" w14:paraId="23FE611D" w14:textId="77777777" w:rsidTr="008918A4">
        <w:trPr>
          <w:trHeight w:val="304"/>
          <w:jc w:val="right"/>
        </w:trPr>
        <w:tc>
          <w:tcPr>
            <w:tcW w:w="704" w:type="dxa"/>
          </w:tcPr>
          <w:p w14:paraId="1AB83F9A" w14:textId="77777777" w:rsidR="002A2A47" w:rsidRPr="00035354" w:rsidRDefault="002A2A47" w:rsidP="002A2A47">
            <w:pPr>
              <w:rPr>
                <w:rFonts w:cstheme="minorHAnsi"/>
                <w:color w:val="EE0000"/>
                <w:sz w:val="24"/>
                <w:szCs w:val="24"/>
              </w:rPr>
            </w:pPr>
          </w:p>
        </w:tc>
        <w:tc>
          <w:tcPr>
            <w:tcW w:w="1985" w:type="dxa"/>
          </w:tcPr>
          <w:p w14:paraId="296CA507" w14:textId="6E08ADCE" w:rsidR="002A2A47" w:rsidRPr="007E39FD" w:rsidRDefault="002A2A47" w:rsidP="002A2A47">
            <w:pPr>
              <w:rPr>
                <w:rFonts w:cstheme="minorHAnsi"/>
                <w:b/>
                <w:bCs/>
                <w:sz w:val="24"/>
                <w:szCs w:val="24"/>
              </w:rPr>
            </w:pPr>
            <w:r w:rsidRPr="007E39FD">
              <w:rPr>
                <w:rFonts w:cstheme="minorHAnsi"/>
                <w:b/>
                <w:bCs/>
                <w:sz w:val="24"/>
                <w:szCs w:val="24"/>
              </w:rPr>
              <w:t>General Business</w:t>
            </w:r>
          </w:p>
        </w:tc>
        <w:tc>
          <w:tcPr>
            <w:tcW w:w="7512" w:type="dxa"/>
          </w:tcPr>
          <w:p w14:paraId="4803CC38" w14:textId="77777777" w:rsidR="002A2A47" w:rsidRPr="00F8746F" w:rsidRDefault="002A2A47" w:rsidP="002A2A47">
            <w:pPr>
              <w:rPr>
                <w:rFonts w:cstheme="minorHAnsi"/>
                <w:color w:val="EE0000"/>
                <w:sz w:val="24"/>
                <w:szCs w:val="24"/>
              </w:rPr>
            </w:pPr>
          </w:p>
        </w:tc>
        <w:tc>
          <w:tcPr>
            <w:tcW w:w="1134" w:type="dxa"/>
          </w:tcPr>
          <w:p w14:paraId="54BE4F8B" w14:textId="77777777" w:rsidR="002A2A47" w:rsidRPr="00035354" w:rsidRDefault="002A2A47" w:rsidP="002A2A47">
            <w:pPr>
              <w:rPr>
                <w:rFonts w:cstheme="minorHAnsi"/>
                <w:color w:val="EE0000"/>
                <w:sz w:val="24"/>
                <w:szCs w:val="24"/>
              </w:rPr>
            </w:pPr>
          </w:p>
        </w:tc>
      </w:tr>
      <w:tr w:rsidR="002A2A47" w:rsidRPr="00035354" w14:paraId="05E5002E" w14:textId="77777777" w:rsidTr="008918A4">
        <w:trPr>
          <w:trHeight w:val="304"/>
          <w:jc w:val="right"/>
        </w:trPr>
        <w:tc>
          <w:tcPr>
            <w:tcW w:w="704" w:type="dxa"/>
          </w:tcPr>
          <w:p w14:paraId="083D94CE" w14:textId="77777777" w:rsidR="002A2A47" w:rsidRPr="00035354" w:rsidRDefault="002A2A47" w:rsidP="002A2A47">
            <w:pPr>
              <w:rPr>
                <w:rFonts w:cstheme="minorHAnsi"/>
                <w:color w:val="EE0000"/>
                <w:sz w:val="24"/>
                <w:szCs w:val="24"/>
              </w:rPr>
            </w:pPr>
          </w:p>
        </w:tc>
        <w:tc>
          <w:tcPr>
            <w:tcW w:w="1985" w:type="dxa"/>
          </w:tcPr>
          <w:p w14:paraId="3D82466D" w14:textId="6880C7D7" w:rsidR="002A2A47" w:rsidRPr="0024385E" w:rsidRDefault="0024385E" w:rsidP="002A2A47">
            <w:pPr>
              <w:rPr>
                <w:rFonts w:cstheme="minorHAnsi"/>
                <w:sz w:val="24"/>
                <w:szCs w:val="24"/>
              </w:rPr>
            </w:pPr>
            <w:r w:rsidRPr="0024385E">
              <w:rPr>
                <w:rFonts w:cstheme="minorHAnsi"/>
                <w:sz w:val="24"/>
                <w:szCs w:val="24"/>
              </w:rPr>
              <w:t xml:space="preserve">Vin Plates - Incorrectly entered </w:t>
            </w:r>
            <w:r>
              <w:rPr>
                <w:rFonts w:cstheme="minorHAnsi"/>
                <w:sz w:val="24"/>
                <w:szCs w:val="24"/>
              </w:rPr>
              <w:t>in Drives</w:t>
            </w:r>
          </w:p>
        </w:tc>
        <w:tc>
          <w:tcPr>
            <w:tcW w:w="7512" w:type="dxa"/>
          </w:tcPr>
          <w:p w14:paraId="2B9A896C" w14:textId="3332FB0B" w:rsidR="0024385E" w:rsidRPr="0024385E" w:rsidRDefault="0024385E" w:rsidP="0024385E">
            <w:pPr>
              <w:rPr>
                <w:rFonts w:cstheme="minorHAnsi"/>
                <w:sz w:val="24"/>
                <w:szCs w:val="24"/>
              </w:rPr>
            </w:pPr>
            <w:r w:rsidRPr="0024385E">
              <w:rPr>
                <w:rFonts w:cstheme="minorHAnsi"/>
                <w:sz w:val="24"/>
                <w:szCs w:val="24"/>
              </w:rPr>
              <w:t xml:space="preserve">Mark Dewhurst raised a complication regarding a Holden HJ pink slip, where the </w:t>
            </w:r>
            <w:r>
              <w:rPr>
                <w:rFonts w:cstheme="minorHAnsi"/>
                <w:sz w:val="24"/>
                <w:szCs w:val="24"/>
              </w:rPr>
              <w:t xml:space="preserve">last </w:t>
            </w:r>
            <w:r w:rsidRPr="0024385E">
              <w:rPr>
                <w:rFonts w:cstheme="minorHAnsi"/>
                <w:sz w:val="24"/>
                <w:szCs w:val="24"/>
              </w:rPr>
              <w:t xml:space="preserve">VIN digit was incorrectly reported as “8” on the documentation, while the vehicle itself displays “B.” Upon review </w:t>
            </w:r>
            <w:r>
              <w:rPr>
                <w:rFonts w:cstheme="minorHAnsi"/>
                <w:sz w:val="24"/>
                <w:szCs w:val="24"/>
              </w:rPr>
              <w:t>with</w:t>
            </w:r>
            <w:r w:rsidRPr="0024385E">
              <w:rPr>
                <w:rFonts w:cstheme="minorHAnsi"/>
                <w:sz w:val="24"/>
                <w:szCs w:val="24"/>
              </w:rPr>
              <w:t xml:space="preserve"> vehicle identity, it was determined that this discrepancy has existed since 1974.</w:t>
            </w:r>
          </w:p>
          <w:p w14:paraId="6296C5D4" w14:textId="678058FC" w:rsidR="0024385E" w:rsidRPr="0024385E" w:rsidRDefault="0024385E" w:rsidP="0024385E">
            <w:pPr>
              <w:rPr>
                <w:rFonts w:cstheme="minorHAnsi"/>
                <w:sz w:val="24"/>
                <w:szCs w:val="24"/>
              </w:rPr>
            </w:pPr>
            <w:r w:rsidRPr="0024385E">
              <w:rPr>
                <w:rFonts w:cstheme="minorHAnsi"/>
                <w:sz w:val="24"/>
                <w:szCs w:val="24"/>
              </w:rPr>
              <w:t>Although the vehicle identity itself has not changed</w:t>
            </w:r>
            <w:r>
              <w:rPr>
                <w:rFonts w:cstheme="minorHAnsi"/>
                <w:sz w:val="24"/>
                <w:szCs w:val="24"/>
              </w:rPr>
              <w:t xml:space="preserve"> the vin</w:t>
            </w:r>
            <w:r w:rsidRPr="0024385E">
              <w:rPr>
                <w:rFonts w:cstheme="minorHAnsi"/>
                <w:sz w:val="24"/>
                <w:szCs w:val="24"/>
              </w:rPr>
              <w:t>, the</w:t>
            </w:r>
            <w:r>
              <w:rPr>
                <w:rFonts w:cstheme="minorHAnsi"/>
                <w:sz w:val="24"/>
                <w:szCs w:val="24"/>
              </w:rPr>
              <w:t>y contacted DRIVES.</w:t>
            </w:r>
            <w:r w:rsidRPr="0024385E">
              <w:rPr>
                <w:rFonts w:cstheme="minorHAnsi"/>
                <w:sz w:val="24"/>
                <w:szCs w:val="24"/>
              </w:rPr>
              <w:t xml:space="preserve"> To resolve the issue, a special case is being considered whereby drivers will be asked to undertake corrective measures to revert the VIN digit back to “B.” This approach will ensure that Transport for NSW maintains continuity of records dating back to 1974.</w:t>
            </w:r>
          </w:p>
          <w:p w14:paraId="49D4A827" w14:textId="33580AB8" w:rsidR="002A2A47" w:rsidRPr="00F8746F" w:rsidRDefault="0024385E" w:rsidP="0024385E">
            <w:pPr>
              <w:rPr>
                <w:rFonts w:cstheme="minorHAnsi"/>
                <w:color w:val="EE0000"/>
                <w:sz w:val="24"/>
                <w:szCs w:val="24"/>
              </w:rPr>
            </w:pPr>
            <w:r w:rsidRPr="0024385E">
              <w:rPr>
                <w:rFonts w:cstheme="minorHAnsi"/>
                <w:sz w:val="24"/>
                <w:szCs w:val="24"/>
              </w:rPr>
              <w:lastRenderedPageBreak/>
              <w:t>It was further noted that this case will be used as a study example to guide future handling of similar discrepancies.</w:t>
            </w:r>
          </w:p>
        </w:tc>
        <w:tc>
          <w:tcPr>
            <w:tcW w:w="1134" w:type="dxa"/>
          </w:tcPr>
          <w:p w14:paraId="7E43B0DD" w14:textId="0C13CE7C" w:rsidR="002A2A47" w:rsidRPr="0024385E" w:rsidRDefault="0024385E" w:rsidP="002A2A47">
            <w:pPr>
              <w:rPr>
                <w:rFonts w:cstheme="minorHAnsi"/>
                <w:sz w:val="24"/>
                <w:szCs w:val="24"/>
              </w:rPr>
            </w:pPr>
            <w:r w:rsidRPr="0024385E">
              <w:rPr>
                <w:rFonts w:cstheme="minorHAnsi"/>
                <w:sz w:val="24"/>
                <w:szCs w:val="24"/>
              </w:rPr>
              <w:lastRenderedPageBreak/>
              <w:t>OPEN</w:t>
            </w:r>
          </w:p>
        </w:tc>
      </w:tr>
      <w:tr w:rsidR="002A2A47" w:rsidRPr="00035354" w14:paraId="5B5F9F1A" w14:textId="77777777" w:rsidTr="008918A4">
        <w:trPr>
          <w:trHeight w:val="304"/>
          <w:jc w:val="right"/>
        </w:trPr>
        <w:tc>
          <w:tcPr>
            <w:tcW w:w="704" w:type="dxa"/>
          </w:tcPr>
          <w:p w14:paraId="31E22112" w14:textId="0A677F44" w:rsidR="002A2A47" w:rsidRPr="00035354" w:rsidRDefault="002A2A47" w:rsidP="002A2A47">
            <w:pPr>
              <w:rPr>
                <w:rFonts w:cstheme="minorHAnsi"/>
                <w:color w:val="EE0000"/>
                <w:sz w:val="24"/>
                <w:szCs w:val="24"/>
              </w:rPr>
            </w:pPr>
          </w:p>
        </w:tc>
        <w:tc>
          <w:tcPr>
            <w:tcW w:w="1985" w:type="dxa"/>
          </w:tcPr>
          <w:p w14:paraId="4B1B822F" w14:textId="2C060F9C" w:rsidR="002A2A47" w:rsidRPr="00035354" w:rsidRDefault="002A2A47" w:rsidP="002A2A47">
            <w:pPr>
              <w:rPr>
                <w:rFonts w:cstheme="minorHAnsi"/>
                <w:b/>
                <w:bCs/>
                <w:color w:val="EE0000"/>
                <w:sz w:val="24"/>
                <w:szCs w:val="24"/>
              </w:rPr>
            </w:pPr>
            <w:r w:rsidRPr="007E39FD">
              <w:rPr>
                <w:rFonts w:cstheme="minorHAnsi"/>
                <w:b/>
                <w:bCs/>
                <w:sz w:val="24"/>
                <w:szCs w:val="24"/>
              </w:rPr>
              <w:t>New Business</w:t>
            </w:r>
          </w:p>
        </w:tc>
        <w:tc>
          <w:tcPr>
            <w:tcW w:w="7512" w:type="dxa"/>
          </w:tcPr>
          <w:p w14:paraId="795E2C52" w14:textId="7F91A604" w:rsidR="002A2A47" w:rsidRPr="00F8746F" w:rsidRDefault="002A2A47" w:rsidP="002A2A47">
            <w:pPr>
              <w:rPr>
                <w:rFonts w:cstheme="minorHAnsi"/>
                <w:color w:val="EE0000"/>
                <w:sz w:val="24"/>
                <w:szCs w:val="24"/>
              </w:rPr>
            </w:pPr>
          </w:p>
        </w:tc>
        <w:tc>
          <w:tcPr>
            <w:tcW w:w="1134" w:type="dxa"/>
          </w:tcPr>
          <w:p w14:paraId="2CD75188" w14:textId="119AD933" w:rsidR="002A2A47" w:rsidRPr="00035354" w:rsidRDefault="002A2A47" w:rsidP="002A2A47">
            <w:pPr>
              <w:rPr>
                <w:rFonts w:cstheme="minorHAnsi"/>
                <w:color w:val="EE0000"/>
                <w:sz w:val="24"/>
                <w:szCs w:val="24"/>
              </w:rPr>
            </w:pPr>
          </w:p>
        </w:tc>
      </w:tr>
      <w:tr w:rsidR="002A2A47" w:rsidRPr="00035354" w14:paraId="4F24F89E" w14:textId="77777777" w:rsidTr="008918A4">
        <w:trPr>
          <w:trHeight w:val="304"/>
          <w:jc w:val="right"/>
        </w:trPr>
        <w:tc>
          <w:tcPr>
            <w:tcW w:w="704" w:type="dxa"/>
          </w:tcPr>
          <w:p w14:paraId="1102B162" w14:textId="53BA277C" w:rsidR="002A2A47" w:rsidRPr="00035354" w:rsidRDefault="002A2A47" w:rsidP="002A2A47">
            <w:pPr>
              <w:rPr>
                <w:rFonts w:cstheme="minorHAnsi"/>
                <w:color w:val="EE0000"/>
                <w:sz w:val="24"/>
                <w:szCs w:val="24"/>
              </w:rPr>
            </w:pPr>
          </w:p>
        </w:tc>
        <w:tc>
          <w:tcPr>
            <w:tcW w:w="1985" w:type="dxa"/>
          </w:tcPr>
          <w:p w14:paraId="2F5BC67B" w14:textId="0B3D8F96" w:rsidR="002A2A47" w:rsidRPr="006766C9" w:rsidRDefault="002A2A47" w:rsidP="002A2A47">
            <w:pPr>
              <w:rPr>
                <w:rFonts w:cstheme="minorHAnsi"/>
                <w:sz w:val="24"/>
                <w:szCs w:val="24"/>
              </w:rPr>
            </w:pPr>
          </w:p>
        </w:tc>
        <w:tc>
          <w:tcPr>
            <w:tcW w:w="7512" w:type="dxa"/>
          </w:tcPr>
          <w:p w14:paraId="6EDA3A44" w14:textId="2D9D6BCE" w:rsidR="002A2A47" w:rsidRPr="00F8746F" w:rsidRDefault="002A2A47" w:rsidP="002A2A47">
            <w:pPr>
              <w:rPr>
                <w:rFonts w:cstheme="minorHAnsi"/>
                <w:color w:val="EE0000"/>
                <w:sz w:val="24"/>
                <w:szCs w:val="24"/>
              </w:rPr>
            </w:pPr>
          </w:p>
        </w:tc>
        <w:tc>
          <w:tcPr>
            <w:tcW w:w="1134" w:type="dxa"/>
          </w:tcPr>
          <w:p w14:paraId="44FA3DE3" w14:textId="7174EC62" w:rsidR="002A2A47" w:rsidRPr="000E691A" w:rsidRDefault="002A2A47" w:rsidP="002A2A47">
            <w:pPr>
              <w:rPr>
                <w:rFonts w:cstheme="minorHAnsi"/>
                <w:sz w:val="24"/>
                <w:szCs w:val="24"/>
              </w:rPr>
            </w:pPr>
          </w:p>
        </w:tc>
      </w:tr>
    </w:tbl>
    <w:p w14:paraId="04F304A3" w14:textId="77777777" w:rsidR="001715A0" w:rsidRPr="00035354" w:rsidRDefault="001715A0" w:rsidP="00952474">
      <w:pPr>
        <w:rPr>
          <w:rFonts w:cstheme="minorHAnsi"/>
          <w:color w:val="EE0000"/>
          <w:sz w:val="24"/>
          <w:szCs w:val="24"/>
        </w:rPr>
      </w:pPr>
    </w:p>
    <w:p w14:paraId="075EDAFB" w14:textId="2628BD74" w:rsidR="00D129CF" w:rsidRPr="007E39FD" w:rsidRDefault="00D129CF" w:rsidP="00952474">
      <w:pPr>
        <w:rPr>
          <w:rFonts w:cstheme="minorHAnsi"/>
          <w:sz w:val="24"/>
          <w:szCs w:val="24"/>
        </w:rPr>
      </w:pPr>
      <w:r w:rsidRPr="007E39FD">
        <w:rPr>
          <w:rFonts w:cstheme="minorHAnsi"/>
          <w:sz w:val="24"/>
          <w:szCs w:val="24"/>
        </w:rPr>
        <w:t>Meeting Closed Time</w:t>
      </w:r>
      <w:r w:rsidR="002F6989" w:rsidRPr="007E39FD">
        <w:rPr>
          <w:rFonts w:cstheme="minorHAnsi"/>
          <w:sz w:val="24"/>
          <w:szCs w:val="24"/>
        </w:rPr>
        <w:t xml:space="preserve"> - </w:t>
      </w:r>
      <w:r w:rsidR="00EF0F11" w:rsidRPr="007E39FD">
        <w:rPr>
          <w:rFonts w:cstheme="minorHAnsi"/>
          <w:sz w:val="24"/>
          <w:szCs w:val="24"/>
        </w:rPr>
        <w:t xml:space="preserve"> </w:t>
      </w:r>
      <w:r w:rsidR="002F6989" w:rsidRPr="007E39FD">
        <w:rPr>
          <w:rFonts w:cstheme="minorHAnsi"/>
          <w:sz w:val="24"/>
          <w:szCs w:val="24"/>
        </w:rPr>
        <w:t xml:space="preserve">     </w:t>
      </w:r>
      <w:r w:rsidR="00CA75F1">
        <w:rPr>
          <w:rFonts w:cstheme="minorHAnsi"/>
          <w:sz w:val="24"/>
          <w:szCs w:val="24"/>
        </w:rPr>
        <w:t>7</w:t>
      </w:r>
      <w:r w:rsidR="000174BD" w:rsidRPr="007E39FD">
        <w:rPr>
          <w:rFonts w:cstheme="minorHAnsi"/>
          <w:sz w:val="24"/>
          <w:szCs w:val="24"/>
        </w:rPr>
        <w:t>.</w:t>
      </w:r>
      <w:r w:rsidR="00CA75F1">
        <w:rPr>
          <w:rFonts w:cstheme="minorHAnsi"/>
          <w:sz w:val="24"/>
          <w:szCs w:val="24"/>
        </w:rPr>
        <w:t>44</w:t>
      </w:r>
      <w:r w:rsidR="00863D72" w:rsidRPr="007E39FD">
        <w:rPr>
          <w:rFonts w:cstheme="minorHAnsi"/>
          <w:sz w:val="24"/>
          <w:szCs w:val="24"/>
        </w:rPr>
        <w:t>pm</w:t>
      </w:r>
    </w:p>
    <w:p w14:paraId="762228E8" w14:textId="77777777" w:rsidR="00714771" w:rsidRPr="007E39FD" w:rsidRDefault="00714771" w:rsidP="00714771">
      <w:pPr>
        <w:rPr>
          <w:rFonts w:cstheme="minorHAnsi"/>
          <w:sz w:val="24"/>
          <w:szCs w:val="24"/>
          <w:u w:val="single"/>
        </w:rPr>
      </w:pPr>
      <w:r w:rsidRPr="007E39FD">
        <w:rPr>
          <w:rFonts w:cstheme="minorHAnsi"/>
          <w:sz w:val="24"/>
          <w:szCs w:val="24"/>
          <w:u w:val="single"/>
        </w:rPr>
        <w:t>Upcoming Meeting Dates</w:t>
      </w:r>
    </w:p>
    <w:p w14:paraId="5F0E25AF" w14:textId="77777777" w:rsidR="00F16B26" w:rsidRPr="007E39FD" w:rsidRDefault="00F16B26" w:rsidP="00F16B26">
      <w:pPr>
        <w:pStyle w:val="Default"/>
        <w:rPr>
          <w:rFonts w:asciiTheme="minorHAnsi" w:hAnsiTheme="minorHAnsi" w:cstheme="minorHAnsi"/>
          <w:color w:val="auto"/>
        </w:rPr>
      </w:pPr>
      <w:r w:rsidRPr="007E39FD">
        <w:rPr>
          <w:rFonts w:asciiTheme="minorHAnsi" w:hAnsiTheme="minorHAnsi" w:cstheme="minorHAnsi"/>
          <w:color w:val="auto"/>
        </w:rPr>
        <w:t xml:space="preserve">Third term dates. </w:t>
      </w:r>
    </w:p>
    <w:tbl>
      <w:tblPr>
        <w:tblStyle w:val="TableGrid"/>
        <w:tblW w:w="10910" w:type="dxa"/>
        <w:tblLook w:val="04A0" w:firstRow="1" w:lastRow="0" w:firstColumn="1" w:lastColumn="0" w:noHBand="0" w:noVBand="1"/>
      </w:tblPr>
      <w:tblGrid>
        <w:gridCol w:w="2652"/>
        <w:gridCol w:w="3864"/>
        <w:gridCol w:w="4394"/>
      </w:tblGrid>
      <w:tr w:rsidR="007E39FD" w:rsidRPr="007E39FD" w14:paraId="02AF6442" w14:textId="77777777" w:rsidTr="008A33E0">
        <w:tc>
          <w:tcPr>
            <w:tcW w:w="2652" w:type="dxa"/>
          </w:tcPr>
          <w:p w14:paraId="3CC89CFE" w14:textId="77777777" w:rsidR="00F16B26" w:rsidRPr="007E39FD" w:rsidRDefault="00F16B26" w:rsidP="008A33E0">
            <w:pPr>
              <w:pStyle w:val="Default"/>
              <w:rPr>
                <w:rFonts w:asciiTheme="minorHAnsi" w:hAnsiTheme="minorHAnsi" w:cstheme="minorHAnsi"/>
                <w:b/>
                <w:bCs/>
                <w:color w:val="auto"/>
              </w:rPr>
            </w:pPr>
            <w:r w:rsidRPr="007E39FD">
              <w:rPr>
                <w:rFonts w:asciiTheme="minorHAnsi" w:hAnsiTheme="minorHAnsi" w:cstheme="minorHAnsi"/>
                <w:b/>
                <w:bCs/>
                <w:color w:val="auto"/>
              </w:rPr>
              <w:t>2024</w:t>
            </w:r>
          </w:p>
        </w:tc>
        <w:tc>
          <w:tcPr>
            <w:tcW w:w="3864" w:type="dxa"/>
          </w:tcPr>
          <w:p w14:paraId="773B7DC2" w14:textId="77777777" w:rsidR="00F16B26" w:rsidRPr="007E39FD" w:rsidRDefault="00F16B26" w:rsidP="008A33E0">
            <w:pPr>
              <w:pStyle w:val="Default"/>
              <w:rPr>
                <w:rFonts w:asciiTheme="minorHAnsi" w:hAnsiTheme="minorHAnsi" w:cstheme="minorHAnsi"/>
                <w:b/>
                <w:bCs/>
                <w:color w:val="auto"/>
              </w:rPr>
            </w:pPr>
            <w:r w:rsidRPr="007E39FD">
              <w:rPr>
                <w:rFonts w:asciiTheme="minorHAnsi" w:hAnsiTheme="minorHAnsi" w:cstheme="minorHAnsi"/>
                <w:b/>
                <w:bCs/>
                <w:color w:val="auto"/>
              </w:rPr>
              <w:t>General Meeting</w:t>
            </w:r>
          </w:p>
        </w:tc>
        <w:tc>
          <w:tcPr>
            <w:tcW w:w="4394" w:type="dxa"/>
          </w:tcPr>
          <w:p w14:paraId="4054723D" w14:textId="77777777" w:rsidR="00F16B26" w:rsidRPr="007E39FD" w:rsidRDefault="00F16B26" w:rsidP="008A33E0">
            <w:pPr>
              <w:pStyle w:val="Default"/>
              <w:rPr>
                <w:rFonts w:asciiTheme="minorHAnsi" w:hAnsiTheme="minorHAnsi" w:cstheme="minorHAnsi"/>
                <w:b/>
                <w:bCs/>
                <w:color w:val="auto"/>
              </w:rPr>
            </w:pPr>
            <w:r w:rsidRPr="007E39FD">
              <w:rPr>
                <w:rFonts w:asciiTheme="minorHAnsi" w:hAnsiTheme="minorHAnsi" w:cstheme="minorHAnsi"/>
                <w:b/>
                <w:bCs/>
                <w:color w:val="auto"/>
              </w:rPr>
              <w:t xml:space="preserve">Executive </w:t>
            </w:r>
          </w:p>
        </w:tc>
      </w:tr>
      <w:tr w:rsidR="007E39FD" w:rsidRPr="007E39FD" w14:paraId="1C689E9F" w14:textId="77777777" w:rsidTr="008A33E0">
        <w:tc>
          <w:tcPr>
            <w:tcW w:w="2652" w:type="dxa"/>
          </w:tcPr>
          <w:p w14:paraId="1DA5E024" w14:textId="77777777" w:rsidR="00F16B26" w:rsidRPr="007E39FD" w:rsidRDefault="00F16B26" w:rsidP="008A33E0">
            <w:pPr>
              <w:pStyle w:val="Default"/>
              <w:rPr>
                <w:rFonts w:asciiTheme="minorHAnsi" w:hAnsiTheme="minorHAnsi" w:cstheme="minorHAnsi"/>
                <w:b/>
                <w:bCs/>
                <w:color w:val="auto"/>
              </w:rPr>
            </w:pPr>
            <w:r w:rsidRPr="007E39FD">
              <w:rPr>
                <w:rFonts w:asciiTheme="minorHAnsi" w:hAnsiTheme="minorHAnsi" w:cstheme="minorHAnsi"/>
                <w:b/>
                <w:bCs/>
                <w:color w:val="auto"/>
              </w:rPr>
              <w:t>First Term</w:t>
            </w:r>
          </w:p>
        </w:tc>
        <w:tc>
          <w:tcPr>
            <w:tcW w:w="3864" w:type="dxa"/>
          </w:tcPr>
          <w:p w14:paraId="7F948657"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17</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February 2025   (Monday)</w:t>
            </w:r>
          </w:p>
        </w:tc>
        <w:tc>
          <w:tcPr>
            <w:tcW w:w="4394" w:type="dxa"/>
          </w:tcPr>
          <w:p w14:paraId="7FF2B076"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 xml:space="preserve"> 5</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March 2025  (Wednesday)</w:t>
            </w:r>
          </w:p>
        </w:tc>
      </w:tr>
      <w:tr w:rsidR="007E39FD" w:rsidRPr="007E39FD" w14:paraId="6085AE61" w14:textId="77777777" w:rsidTr="008A33E0">
        <w:tc>
          <w:tcPr>
            <w:tcW w:w="2652" w:type="dxa"/>
          </w:tcPr>
          <w:p w14:paraId="749A080F" w14:textId="77777777" w:rsidR="00F16B26" w:rsidRPr="007E39FD" w:rsidRDefault="00F16B26" w:rsidP="008A33E0">
            <w:pPr>
              <w:pStyle w:val="Default"/>
              <w:rPr>
                <w:rFonts w:asciiTheme="minorHAnsi" w:hAnsiTheme="minorHAnsi" w:cstheme="minorHAnsi"/>
                <w:b/>
                <w:bCs/>
                <w:color w:val="auto"/>
              </w:rPr>
            </w:pPr>
          </w:p>
        </w:tc>
        <w:tc>
          <w:tcPr>
            <w:tcW w:w="3864" w:type="dxa"/>
          </w:tcPr>
          <w:p w14:paraId="54342088"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17</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March 2025  (Monday)</w:t>
            </w:r>
          </w:p>
        </w:tc>
        <w:tc>
          <w:tcPr>
            <w:tcW w:w="4394" w:type="dxa"/>
          </w:tcPr>
          <w:p w14:paraId="6ED0EFA0"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7</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April 2025  (Monday)</w:t>
            </w:r>
          </w:p>
        </w:tc>
      </w:tr>
      <w:tr w:rsidR="007E39FD" w:rsidRPr="007E39FD" w14:paraId="4CCAE949" w14:textId="77777777" w:rsidTr="008A33E0">
        <w:tc>
          <w:tcPr>
            <w:tcW w:w="2652" w:type="dxa"/>
          </w:tcPr>
          <w:p w14:paraId="037FB6C1" w14:textId="77777777" w:rsidR="00F16B26" w:rsidRPr="007E39FD" w:rsidRDefault="00F16B26" w:rsidP="008A33E0">
            <w:pPr>
              <w:pStyle w:val="Default"/>
              <w:rPr>
                <w:rFonts w:asciiTheme="minorHAnsi" w:hAnsiTheme="minorHAnsi" w:cstheme="minorHAnsi"/>
                <w:b/>
                <w:bCs/>
                <w:color w:val="auto"/>
              </w:rPr>
            </w:pPr>
            <w:r w:rsidRPr="007E39FD">
              <w:rPr>
                <w:rFonts w:asciiTheme="minorHAnsi" w:hAnsiTheme="minorHAnsi" w:cstheme="minorHAnsi"/>
                <w:b/>
                <w:bCs/>
                <w:color w:val="auto"/>
              </w:rPr>
              <w:t>Second Term</w:t>
            </w:r>
          </w:p>
        </w:tc>
        <w:tc>
          <w:tcPr>
            <w:tcW w:w="3864" w:type="dxa"/>
          </w:tcPr>
          <w:p w14:paraId="5592B2B9" w14:textId="51DEB896"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2</w:t>
            </w:r>
            <w:r w:rsidR="000A1008" w:rsidRPr="007E39FD">
              <w:rPr>
                <w:rFonts w:asciiTheme="minorHAnsi" w:hAnsiTheme="minorHAnsi" w:cstheme="minorHAnsi"/>
                <w:color w:val="auto"/>
              </w:rPr>
              <w:t>8</w:t>
            </w:r>
            <w:r w:rsidR="000A1008" w:rsidRPr="007E39FD">
              <w:rPr>
                <w:rFonts w:asciiTheme="minorHAnsi" w:hAnsiTheme="minorHAnsi" w:cstheme="minorHAnsi"/>
                <w:color w:val="auto"/>
                <w:vertAlign w:val="superscript"/>
              </w:rPr>
              <w:t>th</w:t>
            </w:r>
            <w:r w:rsidR="000A1008" w:rsidRPr="007E39FD">
              <w:rPr>
                <w:rFonts w:asciiTheme="minorHAnsi" w:hAnsiTheme="minorHAnsi" w:cstheme="minorHAnsi"/>
                <w:color w:val="auto"/>
              </w:rPr>
              <w:t xml:space="preserve"> </w:t>
            </w:r>
            <w:r w:rsidRPr="007E39FD">
              <w:rPr>
                <w:rFonts w:asciiTheme="minorHAnsi" w:hAnsiTheme="minorHAnsi" w:cstheme="minorHAnsi"/>
                <w:color w:val="auto"/>
              </w:rPr>
              <w:t>April 2025  (Monday)</w:t>
            </w:r>
          </w:p>
        </w:tc>
        <w:tc>
          <w:tcPr>
            <w:tcW w:w="4394" w:type="dxa"/>
          </w:tcPr>
          <w:p w14:paraId="77DF4E47"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5</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May   (Monday)</w:t>
            </w:r>
          </w:p>
        </w:tc>
      </w:tr>
      <w:tr w:rsidR="007E39FD" w:rsidRPr="007E39FD" w14:paraId="5DE465AB" w14:textId="77777777" w:rsidTr="008A33E0">
        <w:tc>
          <w:tcPr>
            <w:tcW w:w="2652" w:type="dxa"/>
          </w:tcPr>
          <w:p w14:paraId="1F647A27" w14:textId="77777777" w:rsidR="00F16B26" w:rsidRPr="007E39FD" w:rsidRDefault="00F16B26" w:rsidP="008A33E0">
            <w:pPr>
              <w:pStyle w:val="Default"/>
              <w:rPr>
                <w:rFonts w:asciiTheme="minorHAnsi" w:hAnsiTheme="minorHAnsi" w:cstheme="minorHAnsi"/>
                <w:b/>
                <w:bCs/>
                <w:color w:val="auto"/>
              </w:rPr>
            </w:pPr>
          </w:p>
        </w:tc>
        <w:tc>
          <w:tcPr>
            <w:tcW w:w="3864" w:type="dxa"/>
          </w:tcPr>
          <w:p w14:paraId="6CAEDB78"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19</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May 2025  (Monday)</w:t>
            </w:r>
          </w:p>
        </w:tc>
        <w:tc>
          <w:tcPr>
            <w:tcW w:w="4394" w:type="dxa"/>
          </w:tcPr>
          <w:p w14:paraId="0B26785E"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2</w:t>
            </w:r>
            <w:r w:rsidRPr="007E39FD">
              <w:rPr>
                <w:rFonts w:asciiTheme="minorHAnsi" w:hAnsiTheme="minorHAnsi" w:cstheme="minorHAnsi"/>
                <w:color w:val="auto"/>
                <w:vertAlign w:val="superscript"/>
              </w:rPr>
              <w:t>nd</w:t>
            </w:r>
            <w:r w:rsidRPr="007E39FD">
              <w:rPr>
                <w:rFonts w:asciiTheme="minorHAnsi" w:hAnsiTheme="minorHAnsi" w:cstheme="minorHAnsi"/>
                <w:color w:val="auto"/>
              </w:rPr>
              <w:t xml:space="preserve"> June 2025  (Monday)</w:t>
            </w:r>
          </w:p>
        </w:tc>
      </w:tr>
      <w:tr w:rsidR="007E39FD" w:rsidRPr="007E39FD" w14:paraId="14FCD040" w14:textId="77777777" w:rsidTr="008A33E0">
        <w:tc>
          <w:tcPr>
            <w:tcW w:w="2652" w:type="dxa"/>
          </w:tcPr>
          <w:p w14:paraId="1E1D41D1" w14:textId="77777777" w:rsidR="00F16B26" w:rsidRPr="007E39FD" w:rsidRDefault="00F16B26" w:rsidP="008A33E0">
            <w:pPr>
              <w:pStyle w:val="Default"/>
              <w:rPr>
                <w:rFonts w:asciiTheme="minorHAnsi" w:hAnsiTheme="minorHAnsi" w:cstheme="minorHAnsi"/>
                <w:b/>
                <w:bCs/>
                <w:color w:val="auto"/>
              </w:rPr>
            </w:pPr>
          </w:p>
        </w:tc>
        <w:tc>
          <w:tcPr>
            <w:tcW w:w="3864" w:type="dxa"/>
          </w:tcPr>
          <w:p w14:paraId="6372A998"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16</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June 2025  (Monday)</w:t>
            </w:r>
          </w:p>
        </w:tc>
        <w:tc>
          <w:tcPr>
            <w:tcW w:w="4394" w:type="dxa"/>
          </w:tcPr>
          <w:p w14:paraId="40E10EAD" w14:textId="77777777" w:rsidR="00F16B26" w:rsidRPr="007E39FD" w:rsidRDefault="00F16B26" w:rsidP="008A33E0">
            <w:pPr>
              <w:pStyle w:val="Default"/>
              <w:rPr>
                <w:rFonts w:asciiTheme="minorHAnsi" w:hAnsiTheme="minorHAnsi" w:cstheme="minorHAnsi"/>
                <w:color w:val="auto"/>
              </w:rPr>
            </w:pPr>
          </w:p>
        </w:tc>
      </w:tr>
      <w:tr w:rsidR="007E39FD" w:rsidRPr="007E39FD" w14:paraId="2143A322" w14:textId="77777777" w:rsidTr="008A33E0">
        <w:tc>
          <w:tcPr>
            <w:tcW w:w="2652" w:type="dxa"/>
          </w:tcPr>
          <w:p w14:paraId="41CDF314" w14:textId="77777777" w:rsidR="00F16B26" w:rsidRPr="007E39FD" w:rsidRDefault="00F16B26" w:rsidP="008A33E0">
            <w:pPr>
              <w:pStyle w:val="Default"/>
              <w:rPr>
                <w:rFonts w:asciiTheme="minorHAnsi" w:hAnsiTheme="minorHAnsi" w:cstheme="minorHAnsi"/>
                <w:b/>
                <w:bCs/>
                <w:color w:val="auto"/>
              </w:rPr>
            </w:pPr>
            <w:r w:rsidRPr="007E39FD">
              <w:rPr>
                <w:rFonts w:asciiTheme="minorHAnsi" w:hAnsiTheme="minorHAnsi" w:cstheme="minorHAnsi"/>
                <w:b/>
                <w:bCs/>
                <w:color w:val="auto"/>
              </w:rPr>
              <w:t>Third Term</w:t>
            </w:r>
          </w:p>
        </w:tc>
        <w:tc>
          <w:tcPr>
            <w:tcW w:w="3864" w:type="dxa"/>
          </w:tcPr>
          <w:p w14:paraId="14F31937" w14:textId="05A8D016"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1</w:t>
            </w:r>
            <w:r w:rsidR="009436D8" w:rsidRPr="007E39FD">
              <w:rPr>
                <w:rFonts w:asciiTheme="minorHAnsi" w:hAnsiTheme="minorHAnsi" w:cstheme="minorHAnsi"/>
                <w:color w:val="auto"/>
              </w:rPr>
              <w:t>7</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July 2025 [Offsite – Wyee] (</w:t>
            </w:r>
            <w:r w:rsidR="009436D8" w:rsidRPr="007E39FD">
              <w:rPr>
                <w:rFonts w:asciiTheme="minorHAnsi" w:hAnsiTheme="minorHAnsi" w:cstheme="minorHAnsi"/>
                <w:color w:val="auto"/>
              </w:rPr>
              <w:t>Thursday</w:t>
            </w:r>
            <w:r w:rsidRPr="007E39FD">
              <w:rPr>
                <w:rFonts w:asciiTheme="minorHAnsi" w:hAnsiTheme="minorHAnsi" w:cstheme="minorHAnsi"/>
                <w:color w:val="auto"/>
              </w:rPr>
              <w:t>)</w:t>
            </w:r>
          </w:p>
        </w:tc>
        <w:tc>
          <w:tcPr>
            <w:tcW w:w="4394" w:type="dxa"/>
          </w:tcPr>
          <w:p w14:paraId="4D1B0961" w14:textId="77777777" w:rsidR="00F16B26" w:rsidRPr="007E39FD" w:rsidRDefault="00F16B26" w:rsidP="008A33E0">
            <w:pPr>
              <w:pStyle w:val="Default"/>
              <w:rPr>
                <w:rFonts w:asciiTheme="minorHAnsi" w:hAnsiTheme="minorHAnsi" w:cstheme="minorHAnsi"/>
                <w:color w:val="auto"/>
              </w:rPr>
            </w:pPr>
          </w:p>
        </w:tc>
      </w:tr>
      <w:tr w:rsidR="007E39FD" w:rsidRPr="007E39FD" w14:paraId="38390CAC" w14:textId="77777777" w:rsidTr="008A33E0">
        <w:tc>
          <w:tcPr>
            <w:tcW w:w="2652" w:type="dxa"/>
          </w:tcPr>
          <w:p w14:paraId="3AD62179" w14:textId="77777777" w:rsidR="00F16B26" w:rsidRPr="007E39FD" w:rsidRDefault="00F16B26" w:rsidP="008A33E0">
            <w:pPr>
              <w:pStyle w:val="Default"/>
              <w:rPr>
                <w:rFonts w:asciiTheme="minorHAnsi" w:hAnsiTheme="minorHAnsi" w:cstheme="minorHAnsi"/>
                <w:b/>
                <w:bCs/>
                <w:color w:val="auto"/>
              </w:rPr>
            </w:pPr>
          </w:p>
        </w:tc>
        <w:tc>
          <w:tcPr>
            <w:tcW w:w="3864" w:type="dxa"/>
          </w:tcPr>
          <w:p w14:paraId="43CEFBCB"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18</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August 2025  (Monday)</w:t>
            </w:r>
          </w:p>
        </w:tc>
        <w:tc>
          <w:tcPr>
            <w:tcW w:w="4394" w:type="dxa"/>
          </w:tcPr>
          <w:p w14:paraId="769E769B" w14:textId="77777777" w:rsidR="00F16B26" w:rsidRPr="007E39FD" w:rsidRDefault="00F16B26" w:rsidP="008A33E0">
            <w:pPr>
              <w:pStyle w:val="Default"/>
              <w:rPr>
                <w:rFonts w:asciiTheme="minorHAnsi" w:hAnsiTheme="minorHAnsi" w:cstheme="minorHAnsi"/>
                <w:color w:val="auto"/>
              </w:rPr>
            </w:pPr>
            <w:r w:rsidRPr="007E39FD">
              <w:rPr>
                <w:rFonts w:asciiTheme="minorHAnsi" w:hAnsiTheme="minorHAnsi" w:cstheme="minorHAnsi"/>
                <w:color w:val="auto"/>
              </w:rPr>
              <w:t>4</w:t>
            </w:r>
            <w:r w:rsidRPr="007E39FD">
              <w:rPr>
                <w:rFonts w:asciiTheme="minorHAnsi" w:hAnsiTheme="minorHAnsi" w:cstheme="minorHAnsi"/>
                <w:color w:val="auto"/>
                <w:vertAlign w:val="superscript"/>
              </w:rPr>
              <w:t>th</w:t>
            </w:r>
            <w:r w:rsidRPr="007E39FD">
              <w:rPr>
                <w:rFonts w:asciiTheme="minorHAnsi" w:hAnsiTheme="minorHAnsi" w:cstheme="minorHAnsi"/>
                <w:color w:val="auto"/>
              </w:rPr>
              <w:t xml:space="preserve"> August 2025  (Monday)</w:t>
            </w:r>
          </w:p>
        </w:tc>
      </w:tr>
      <w:tr w:rsidR="00B9271E" w:rsidRPr="00B9271E" w14:paraId="05B56AA1" w14:textId="77777777" w:rsidTr="008A33E0">
        <w:tc>
          <w:tcPr>
            <w:tcW w:w="2652" w:type="dxa"/>
          </w:tcPr>
          <w:p w14:paraId="7FA7FFC4" w14:textId="77777777" w:rsidR="00F16B26" w:rsidRPr="00B9271E" w:rsidRDefault="00F16B26" w:rsidP="008A33E0">
            <w:pPr>
              <w:pStyle w:val="Default"/>
              <w:rPr>
                <w:rFonts w:asciiTheme="minorHAnsi" w:hAnsiTheme="minorHAnsi" w:cstheme="minorHAnsi"/>
                <w:b/>
                <w:bCs/>
                <w:color w:val="auto"/>
              </w:rPr>
            </w:pPr>
          </w:p>
        </w:tc>
        <w:tc>
          <w:tcPr>
            <w:tcW w:w="3864" w:type="dxa"/>
          </w:tcPr>
          <w:p w14:paraId="6B0C07DF" w14:textId="77777777" w:rsidR="00F16B26" w:rsidRPr="00B9271E" w:rsidRDefault="00F16B26" w:rsidP="008A33E0">
            <w:pPr>
              <w:pStyle w:val="Default"/>
              <w:rPr>
                <w:rFonts w:asciiTheme="minorHAnsi" w:hAnsiTheme="minorHAnsi" w:cstheme="minorHAnsi"/>
                <w:color w:val="auto"/>
              </w:rPr>
            </w:pPr>
            <w:r w:rsidRPr="00B9271E">
              <w:rPr>
                <w:rFonts w:asciiTheme="minorHAnsi" w:hAnsiTheme="minorHAnsi" w:cstheme="minorHAnsi"/>
                <w:color w:val="auto"/>
              </w:rPr>
              <w:t>15</w:t>
            </w:r>
            <w:r w:rsidRPr="00B9271E">
              <w:rPr>
                <w:rFonts w:asciiTheme="minorHAnsi" w:hAnsiTheme="minorHAnsi" w:cstheme="minorHAnsi"/>
                <w:color w:val="auto"/>
                <w:vertAlign w:val="superscript"/>
              </w:rPr>
              <w:t>th</w:t>
            </w:r>
            <w:r w:rsidRPr="00B9271E">
              <w:rPr>
                <w:rFonts w:asciiTheme="minorHAnsi" w:hAnsiTheme="minorHAnsi" w:cstheme="minorHAnsi"/>
                <w:color w:val="auto"/>
              </w:rPr>
              <w:t xml:space="preserve"> September 2025 (Monday)</w:t>
            </w:r>
          </w:p>
        </w:tc>
        <w:tc>
          <w:tcPr>
            <w:tcW w:w="4394" w:type="dxa"/>
          </w:tcPr>
          <w:p w14:paraId="4796F803" w14:textId="77777777" w:rsidR="00F16B26" w:rsidRPr="00B9271E" w:rsidRDefault="00F16B26" w:rsidP="008A33E0">
            <w:pPr>
              <w:pStyle w:val="Default"/>
              <w:rPr>
                <w:rFonts w:asciiTheme="minorHAnsi" w:hAnsiTheme="minorHAnsi" w:cstheme="minorHAnsi"/>
                <w:color w:val="auto"/>
              </w:rPr>
            </w:pPr>
            <w:r w:rsidRPr="00B9271E">
              <w:rPr>
                <w:rFonts w:asciiTheme="minorHAnsi" w:hAnsiTheme="minorHAnsi" w:cstheme="minorHAnsi"/>
                <w:color w:val="auto"/>
              </w:rPr>
              <w:t>3</w:t>
            </w:r>
            <w:r w:rsidRPr="00B9271E">
              <w:rPr>
                <w:rFonts w:asciiTheme="minorHAnsi" w:hAnsiTheme="minorHAnsi" w:cstheme="minorHAnsi"/>
                <w:color w:val="auto"/>
                <w:vertAlign w:val="superscript"/>
              </w:rPr>
              <w:t>rd</w:t>
            </w:r>
            <w:r w:rsidRPr="00B9271E">
              <w:rPr>
                <w:rFonts w:asciiTheme="minorHAnsi" w:hAnsiTheme="minorHAnsi" w:cstheme="minorHAnsi"/>
                <w:color w:val="auto"/>
              </w:rPr>
              <w:t xml:space="preserve"> September 2025  (Wednesday)</w:t>
            </w:r>
          </w:p>
        </w:tc>
      </w:tr>
      <w:tr w:rsidR="00B9271E" w:rsidRPr="00B9271E" w14:paraId="2187670C" w14:textId="77777777" w:rsidTr="008A33E0">
        <w:tc>
          <w:tcPr>
            <w:tcW w:w="2652" w:type="dxa"/>
          </w:tcPr>
          <w:p w14:paraId="1BC8464E" w14:textId="77777777" w:rsidR="00F16B26" w:rsidRPr="00B9271E" w:rsidRDefault="00F16B26" w:rsidP="008A33E0">
            <w:pPr>
              <w:pStyle w:val="Default"/>
              <w:rPr>
                <w:rFonts w:asciiTheme="minorHAnsi" w:hAnsiTheme="minorHAnsi" w:cstheme="minorHAnsi"/>
                <w:b/>
                <w:bCs/>
                <w:color w:val="auto"/>
              </w:rPr>
            </w:pPr>
            <w:r w:rsidRPr="00B9271E">
              <w:rPr>
                <w:rFonts w:asciiTheme="minorHAnsi" w:hAnsiTheme="minorHAnsi" w:cstheme="minorHAnsi"/>
                <w:b/>
                <w:bCs/>
                <w:color w:val="auto"/>
              </w:rPr>
              <w:t>Fourth Term</w:t>
            </w:r>
          </w:p>
        </w:tc>
        <w:tc>
          <w:tcPr>
            <w:tcW w:w="3864" w:type="dxa"/>
          </w:tcPr>
          <w:p w14:paraId="6D3DF16E" w14:textId="77777777" w:rsidR="00F16B26" w:rsidRPr="00B9271E" w:rsidRDefault="00F16B26" w:rsidP="008A33E0">
            <w:pPr>
              <w:pStyle w:val="Default"/>
              <w:rPr>
                <w:rFonts w:asciiTheme="minorHAnsi" w:hAnsiTheme="minorHAnsi" w:cstheme="minorHAnsi"/>
                <w:color w:val="auto"/>
              </w:rPr>
            </w:pPr>
            <w:r w:rsidRPr="00B9271E">
              <w:rPr>
                <w:rFonts w:asciiTheme="minorHAnsi" w:hAnsiTheme="minorHAnsi" w:cstheme="minorHAnsi"/>
                <w:color w:val="auto"/>
              </w:rPr>
              <w:t>20</w:t>
            </w:r>
            <w:r w:rsidRPr="00B9271E">
              <w:rPr>
                <w:rFonts w:asciiTheme="minorHAnsi" w:hAnsiTheme="minorHAnsi" w:cstheme="minorHAnsi"/>
                <w:color w:val="auto"/>
                <w:vertAlign w:val="superscript"/>
              </w:rPr>
              <w:t>th</w:t>
            </w:r>
            <w:r w:rsidRPr="00B9271E">
              <w:rPr>
                <w:rFonts w:asciiTheme="minorHAnsi" w:hAnsiTheme="minorHAnsi" w:cstheme="minorHAnsi"/>
                <w:color w:val="auto"/>
              </w:rPr>
              <w:t xml:space="preserve"> October 2025  (Monday)</w:t>
            </w:r>
          </w:p>
        </w:tc>
        <w:tc>
          <w:tcPr>
            <w:tcW w:w="4394" w:type="dxa"/>
          </w:tcPr>
          <w:p w14:paraId="7C63F3A8" w14:textId="0B106D77" w:rsidR="00F16B26" w:rsidRPr="00B9271E" w:rsidRDefault="005E5A1B" w:rsidP="008A33E0">
            <w:pPr>
              <w:pStyle w:val="Default"/>
              <w:rPr>
                <w:rFonts w:asciiTheme="minorHAnsi" w:hAnsiTheme="minorHAnsi" w:cstheme="minorHAnsi"/>
                <w:color w:val="auto"/>
              </w:rPr>
            </w:pPr>
            <w:r>
              <w:rPr>
                <w:rFonts w:asciiTheme="minorHAnsi" w:hAnsiTheme="minorHAnsi" w:cstheme="minorHAnsi"/>
                <w:color w:val="auto"/>
              </w:rPr>
              <w:t>13</w:t>
            </w:r>
            <w:r w:rsidRPr="005E5A1B">
              <w:rPr>
                <w:rFonts w:asciiTheme="minorHAnsi" w:hAnsiTheme="minorHAnsi" w:cstheme="minorHAnsi"/>
                <w:color w:val="auto"/>
                <w:vertAlign w:val="superscript"/>
              </w:rPr>
              <w:t>th</w:t>
            </w:r>
            <w:r>
              <w:rPr>
                <w:rFonts w:asciiTheme="minorHAnsi" w:hAnsiTheme="minorHAnsi" w:cstheme="minorHAnsi"/>
                <w:color w:val="auto"/>
              </w:rPr>
              <w:t xml:space="preserve"> October Aust Ult Susp (Wednesday)</w:t>
            </w:r>
          </w:p>
        </w:tc>
      </w:tr>
      <w:tr w:rsidR="00B9271E" w:rsidRPr="00B9271E" w14:paraId="39E696F1" w14:textId="77777777" w:rsidTr="008A33E0">
        <w:tc>
          <w:tcPr>
            <w:tcW w:w="2652" w:type="dxa"/>
          </w:tcPr>
          <w:p w14:paraId="62890A4E" w14:textId="77777777" w:rsidR="00F16B26" w:rsidRPr="00B9271E" w:rsidRDefault="00F16B26" w:rsidP="008A33E0">
            <w:pPr>
              <w:pStyle w:val="Default"/>
              <w:rPr>
                <w:rFonts w:asciiTheme="minorHAnsi" w:hAnsiTheme="minorHAnsi" w:cstheme="minorHAnsi"/>
                <w:b/>
                <w:bCs/>
                <w:color w:val="auto"/>
              </w:rPr>
            </w:pPr>
          </w:p>
        </w:tc>
        <w:tc>
          <w:tcPr>
            <w:tcW w:w="3864" w:type="dxa"/>
          </w:tcPr>
          <w:p w14:paraId="3E5D2F19" w14:textId="77777777" w:rsidR="00F16B26" w:rsidRPr="00B9271E" w:rsidRDefault="00F16B26" w:rsidP="008A33E0">
            <w:pPr>
              <w:pStyle w:val="Default"/>
              <w:rPr>
                <w:rFonts w:asciiTheme="minorHAnsi" w:hAnsiTheme="minorHAnsi" w:cstheme="minorHAnsi"/>
                <w:color w:val="auto"/>
              </w:rPr>
            </w:pPr>
            <w:r w:rsidRPr="00B9271E">
              <w:rPr>
                <w:rFonts w:asciiTheme="minorHAnsi" w:hAnsiTheme="minorHAnsi" w:cstheme="minorHAnsi"/>
                <w:color w:val="auto"/>
              </w:rPr>
              <w:t>17</w:t>
            </w:r>
            <w:r w:rsidRPr="00B9271E">
              <w:rPr>
                <w:rFonts w:asciiTheme="minorHAnsi" w:hAnsiTheme="minorHAnsi" w:cstheme="minorHAnsi"/>
                <w:color w:val="auto"/>
                <w:vertAlign w:val="superscript"/>
              </w:rPr>
              <w:t>th</w:t>
            </w:r>
            <w:r w:rsidRPr="00B9271E">
              <w:rPr>
                <w:rFonts w:asciiTheme="minorHAnsi" w:hAnsiTheme="minorHAnsi" w:cstheme="minorHAnsi"/>
                <w:color w:val="auto"/>
              </w:rPr>
              <w:t xml:space="preserve"> November 2025  (Monday)</w:t>
            </w:r>
          </w:p>
        </w:tc>
        <w:tc>
          <w:tcPr>
            <w:tcW w:w="4394" w:type="dxa"/>
          </w:tcPr>
          <w:p w14:paraId="17E4A6FB" w14:textId="7229BDA0" w:rsidR="00F16B26" w:rsidRPr="00B9271E" w:rsidRDefault="005E5A1B" w:rsidP="008A33E0">
            <w:pPr>
              <w:pStyle w:val="Default"/>
              <w:rPr>
                <w:rFonts w:asciiTheme="minorHAnsi" w:hAnsiTheme="minorHAnsi" w:cstheme="minorHAnsi"/>
                <w:color w:val="auto"/>
              </w:rPr>
            </w:pPr>
            <w:r w:rsidRPr="00B9271E">
              <w:rPr>
                <w:rFonts w:asciiTheme="minorHAnsi" w:hAnsiTheme="minorHAnsi" w:cstheme="minorHAnsi"/>
                <w:color w:val="auto"/>
              </w:rPr>
              <w:t>3</w:t>
            </w:r>
            <w:r w:rsidRPr="00B9271E">
              <w:rPr>
                <w:rFonts w:asciiTheme="minorHAnsi" w:hAnsiTheme="minorHAnsi" w:cstheme="minorHAnsi"/>
                <w:color w:val="auto"/>
                <w:vertAlign w:val="superscript"/>
              </w:rPr>
              <w:t>rd</w:t>
            </w:r>
            <w:r w:rsidRPr="00B9271E">
              <w:rPr>
                <w:rFonts w:asciiTheme="minorHAnsi" w:hAnsiTheme="minorHAnsi" w:cstheme="minorHAnsi"/>
                <w:color w:val="auto"/>
              </w:rPr>
              <w:t xml:space="preserve"> November 2025  (Monday)</w:t>
            </w:r>
          </w:p>
        </w:tc>
      </w:tr>
      <w:tr w:rsidR="00B9271E" w:rsidRPr="00B9271E" w14:paraId="065B2EAB" w14:textId="77777777" w:rsidTr="008A33E0">
        <w:tc>
          <w:tcPr>
            <w:tcW w:w="2652" w:type="dxa"/>
          </w:tcPr>
          <w:p w14:paraId="5E397863" w14:textId="77777777" w:rsidR="00F16B26" w:rsidRPr="00B9271E" w:rsidRDefault="00F16B26" w:rsidP="008A33E0">
            <w:pPr>
              <w:pStyle w:val="Default"/>
              <w:rPr>
                <w:rFonts w:asciiTheme="minorHAnsi" w:hAnsiTheme="minorHAnsi" w:cstheme="minorHAnsi"/>
                <w:b/>
                <w:bCs/>
                <w:color w:val="auto"/>
              </w:rPr>
            </w:pPr>
          </w:p>
        </w:tc>
        <w:tc>
          <w:tcPr>
            <w:tcW w:w="3864" w:type="dxa"/>
          </w:tcPr>
          <w:p w14:paraId="5DCC49D3" w14:textId="77777777" w:rsidR="00F16B26" w:rsidRPr="00B9271E" w:rsidRDefault="00F16B26" w:rsidP="008A33E0">
            <w:pPr>
              <w:pStyle w:val="Default"/>
              <w:rPr>
                <w:rFonts w:asciiTheme="minorHAnsi" w:hAnsiTheme="minorHAnsi" w:cstheme="minorHAnsi"/>
                <w:color w:val="auto"/>
              </w:rPr>
            </w:pPr>
            <w:r w:rsidRPr="00B9271E">
              <w:rPr>
                <w:rFonts w:asciiTheme="minorHAnsi" w:hAnsiTheme="minorHAnsi" w:cstheme="minorHAnsi"/>
                <w:color w:val="auto"/>
              </w:rPr>
              <w:t>5</w:t>
            </w:r>
            <w:r w:rsidRPr="00B9271E">
              <w:rPr>
                <w:rFonts w:asciiTheme="minorHAnsi" w:hAnsiTheme="minorHAnsi" w:cstheme="minorHAnsi"/>
                <w:color w:val="auto"/>
                <w:vertAlign w:val="superscript"/>
              </w:rPr>
              <w:t>th</w:t>
            </w:r>
            <w:r w:rsidRPr="00B9271E">
              <w:rPr>
                <w:rFonts w:asciiTheme="minorHAnsi" w:hAnsiTheme="minorHAnsi" w:cstheme="minorHAnsi"/>
                <w:color w:val="auto"/>
              </w:rPr>
              <w:t xml:space="preserve"> December 2025  [Christmas Gathering]</w:t>
            </w:r>
          </w:p>
        </w:tc>
        <w:tc>
          <w:tcPr>
            <w:tcW w:w="4394" w:type="dxa"/>
          </w:tcPr>
          <w:p w14:paraId="01391805" w14:textId="77777777" w:rsidR="00F16B26" w:rsidRPr="00B9271E" w:rsidRDefault="00F16B26" w:rsidP="008A33E0">
            <w:pPr>
              <w:pStyle w:val="Default"/>
              <w:rPr>
                <w:rFonts w:asciiTheme="minorHAnsi" w:hAnsiTheme="minorHAnsi" w:cstheme="minorHAnsi"/>
                <w:color w:val="auto"/>
              </w:rPr>
            </w:pPr>
          </w:p>
        </w:tc>
      </w:tr>
    </w:tbl>
    <w:p w14:paraId="49754CB4" w14:textId="77777777" w:rsidR="00714771" w:rsidRDefault="00714771" w:rsidP="00714771">
      <w:pPr>
        <w:rPr>
          <w:rFonts w:cstheme="minorHAnsi"/>
          <w:sz w:val="24"/>
          <w:szCs w:val="24"/>
        </w:rPr>
      </w:pPr>
    </w:p>
    <w:p w14:paraId="547899C7" w14:textId="0BB69296" w:rsidR="008F2D2A" w:rsidRPr="004747A0" w:rsidRDefault="008F2D2A" w:rsidP="008F2D2A">
      <w:pPr>
        <w:pStyle w:val="Default"/>
      </w:pPr>
    </w:p>
    <w:p w14:paraId="22F03D5A" w14:textId="4B4E2B53" w:rsidR="00BB1BD7" w:rsidRPr="009F2290" w:rsidRDefault="00BB1BD7" w:rsidP="008F2D2A">
      <w:pPr>
        <w:rPr>
          <w:sz w:val="24"/>
          <w:szCs w:val="24"/>
        </w:rPr>
      </w:pPr>
    </w:p>
    <w:sectPr w:rsidR="00BB1BD7" w:rsidRPr="009F2290" w:rsidSect="007D287B">
      <w:headerReference w:type="default" r:id="rId8"/>
      <w:footerReference w:type="default" r:id="rId9"/>
      <w:pgSz w:w="11906" w:h="16838" w:code="9"/>
      <w:pgMar w:top="720" w:right="28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0DB4" w14:textId="77777777" w:rsidR="006511C9" w:rsidRDefault="006511C9" w:rsidP="00D129CF">
      <w:pPr>
        <w:spacing w:after="0" w:line="240" w:lineRule="auto"/>
      </w:pPr>
      <w:r>
        <w:separator/>
      </w:r>
    </w:p>
  </w:endnote>
  <w:endnote w:type="continuationSeparator" w:id="0">
    <w:p w14:paraId="0DCA9EF9" w14:textId="77777777" w:rsidR="006511C9" w:rsidRDefault="006511C9" w:rsidP="00D1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937656"/>
      <w:docPartObj>
        <w:docPartGallery w:val="Page Numbers (Bottom of Page)"/>
        <w:docPartUnique/>
      </w:docPartObj>
    </w:sdtPr>
    <w:sdtEndPr>
      <w:rPr>
        <w:noProof/>
      </w:rPr>
    </w:sdtEndPr>
    <w:sdtContent>
      <w:p w14:paraId="2017CB76" w14:textId="0674A14E" w:rsidR="00292E8D" w:rsidRDefault="009D46B6">
        <w:pPr>
          <w:pStyle w:val="Footer"/>
          <w:jc w:val="center"/>
          <w:rPr>
            <w:noProof/>
          </w:rP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JO</w:t>
        </w:r>
        <w:r w:rsidR="00E670DA">
          <w:rPr>
            <w:noProof/>
          </w:rPr>
          <w:t>2</w:t>
        </w:r>
        <w:r w:rsidR="00CA75F1">
          <w:rPr>
            <w:noProof/>
          </w:rPr>
          <w:t>6</w:t>
        </w:r>
        <w:r w:rsidR="006766C9">
          <w:rPr>
            <w:noProof/>
          </w:rPr>
          <w:t>1</w:t>
        </w:r>
        <w:r w:rsidR="00CA75F1">
          <w:rPr>
            <w:noProof/>
          </w:rPr>
          <w:t>1</w:t>
        </w:r>
        <w:r w:rsidR="00292E8D">
          <w:rPr>
            <w:noProof/>
          </w:rPr>
          <w:t>202</w:t>
        </w:r>
        <w:r w:rsidR="00B9271E">
          <w:rPr>
            <w:noProof/>
          </w:rPr>
          <w:t>5</w:t>
        </w:r>
      </w:p>
      <w:p w14:paraId="251EF933" w14:textId="05C63625" w:rsidR="009D46B6" w:rsidRDefault="00000000">
        <w:pPr>
          <w:pStyle w:val="Footer"/>
          <w:jc w:val="center"/>
        </w:pPr>
      </w:p>
    </w:sdtContent>
  </w:sdt>
  <w:p w14:paraId="152CB567" w14:textId="6911071E" w:rsidR="00D129CF" w:rsidRDefault="009D46B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D4B7" w14:textId="77777777" w:rsidR="006511C9" w:rsidRDefault="006511C9" w:rsidP="00D129CF">
      <w:pPr>
        <w:spacing w:after="0" w:line="240" w:lineRule="auto"/>
      </w:pPr>
      <w:r>
        <w:separator/>
      </w:r>
    </w:p>
  </w:footnote>
  <w:footnote w:type="continuationSeparator" w:id="0">
    <w:p w14:paraId="7ACEE8F4" w14:textId="77777777" w:rsidR="006511C9" w:rsidRDefault="006511C9" w:rsidP="00D1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B486" w14:textId="67B495B2" w:rsidR="00D129CF" w:rsidRPr="00573B8C" w:rsidRDefault="00D129CF" w:rsidP="00D129CF">
    <w:pPr>
      <w:rPr>
        <w:b/>
        <w:bCs/>
        <w:sz w:val="28"/>
        <w:szCs w:val="28"/>
      </w:rPr>
    </w:pPr>
    <w:r w:rsidRPr="00573B8C">
      <w:rPr>
        <w:b/>
        <w:bCs/>
        <w:sz w:val="28"/>
        <w:szCs w:val="28"/>
      </w:rPr>
      <w:t xml:space="preserve">Licenced Certifiers Association </w:t>
    </w:r>
    <w:r w:rsidR="001D639A" w:rsidRPr="00573B8C">
      <w:rPr>
        <w:b/>
        <w:bCs/>
        <w:sz w:val="28"/>
        <w:szCs w:val="28"/>
      </w:rPr>
      <w:t>General</w:t>
    </w:r>
    <w:r w:rsidRPr="00573B8C">
      <w:rPr>
        <w:b/>
        <w:bCs/>
        <w:sz w:val="28"/>
        <w:szCs w:val="28"/>
      </w:rPr>
      <w:t xml:space="preserve"> Meeting </w:t>
    </w:r>
    <w:r w:rsidR="00911B88" w:rsidRPr="00573B8C">
      <w:rPr>
        <w:b/>
        <w:bCs/>
        <w:sz w:val="28"/>
        <w:szCs w:val="28"/>
      </w:rPr>
      <w:t>Minutes</w:t>
    </w:r>
  </w:p>
  <w:p w14:paraId="33B549BA" w14:textId="77777777" w:rsidR="00D129CF" w:rsidRDefault="00D12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7FE"/>
    <w:multiLevelType w:val="hybridMultilevel"/>
    <w:tmpl w:val="FD2AC8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62BEA"/>
    <w:multiLevelType w:val="hybridMultilevel"/>
    <w:tmpl w:val="2206962A"/>
    <w:lvl w:ilvl="0" w:tplc="4F34E638">
      <w:start w:val="1"/>
      <w:numFmt w:val="lowerLetter"/>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9E7391"/>
    <w:multiLevelType w:val="hybridMultilevel"/>
    <w:tmpl w:val="BF14E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E4FEC"/>
    <w:multiLevelType w:val="hybridMultilevel"/>
    <w:tmpl w:val="D3CCA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2C1BE8"/>
    <w:multiLevelType w:val="hybridMultilevel"/>
    <w:tmpl w:val="34806B56"/>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55FD0"/>
    <w:multiLevelType w:val="hybridMultilevel"/>
    <w:tmpl w:val="2C52B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DF4440"/>
    <w:multiLevelType w:val="hybridMultilevel"/>
    <w:tmpl w:val="E50C94D6"/>
    <w:lvl w:ilvl="0" w:tplc="97284C12">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F7862"/>
    <w:multiLevelType w:val="hybridMultilevel"/>
    <w:tmpl w:val="2696A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224FA5"/>
    <w:multiLevelType w:val="hybridMultilevel"/>
    <w:tmpl w:val="4106174E"/>
    <w:lvl w:ilvl="0" w:tplc="65A60E7E">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B2095"/>
    <w:multiLevelType w:val="hybridMultilevel"/>
    <w:tmpl w:val="8FE020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645CDA"/>
    <w:multiLevelType w:val="hybridMultilevel"/>
    <w:tmpl w:val="4F68A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631C1F"/>
    <w:multiLevelType w:val="hybridMultilevel"/>
    <w:tmpl w:val="1A4EA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0A45C6"/>
    <w:multiLevelType w:val="hybridMultilevel"/>
    <w:tmpl w:val="484276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17180D"/>
    <w:multiLevelType w:val="hybridMultilevel"/>
    <w:tmpl w:val="2206962A"/>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1CC1293"/>
    <w:multiLevelType w:val="hybridMultilevel"/>
    <w:tmpl w:val="13AC266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AA59CC"/>
    <w:multiLevelType w:val="hybridMultilevel"/>
    <w:tmpl w:val="6B0C0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30280A"/>
    <w:multiLevelType w:val="hybridMultilevel"/>
    <w:tmpl w:val="68DE9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161968"/>
    <w:multiLevelType w:val="hybridMultilevel"/>
    <w:tmpl w:val="AA2C0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5D6F92"/>
    <w:multiLevelType w:val="hybridMultilevel"/>
    <w:tmpl w:val="3ADC6A82"/>
    <w:lvl w:ilvl="0" w:tplc="234693B0">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CA7046"/>
    <w:multiLevelType w:val="hybridMultilevel"/>
    <w:tmpl w:val="C48838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981BEB"/>
    <w:multiLevelType w:val="hybridMultilevel"/>
    <w:tmpl w:val="1F46233E"/>
    <w:lvl w:ilvl="0" w:tplc="871CD9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B56D84"/>
    <w:multiLevelType w:val="hybridMultilevel"/>
    <w:tmpl w:val="62AE2F50"/>
    <w:lvl w:ilvl="0" w:tplc="EF5414BA">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D8F303D"/>
    <w:multiLevelType w:val="hybridMultilevel"/>
    <w:tmpl w:val="7CA67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2F3F62"/>
    <w:multiLevelType w:val="hybridMultilevel"/>
    <w:tmpl w:val="5526F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556817"/>
    <w:multiLevelType w:val="hybridMultilevel"/>
    <w:tmpl w:val="DFAEAE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9A279D"/>
    <w:multiLevelType w:val="hybridMultilevel"/>
    <w:tmpl w:val="37B80F96"/>
    <w:lvl w:ilvl="0" w:tplc="0B984B0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543404B"/>
    <w:multiLevelType w:val="hybridMultilevel"/>
    <w:tmpl w:val="6366D77A"/>
    <w:lvl w:ilvl="0" w:tplc="7EBEA9B0">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87A1B0A"/>
    <w:multiLevelType w:val="hybridMultilevel"/>
    <w:tmpl w:val="383A587A"/>
    <w:lvl w:ilvl="0" w:tplc="71BCC9D2">
      <w:start w:val="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E7694D"/>
    <w:multiLevelType w:val="hybridMultilevel"/>
    <w:tmpl w:val="B714F458"/>
    <w:lvl w:ilvl="0" w:tplc="B3FEBD4C">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D7A6DC9"/>
    <w:multiLevelType w:val="hybridMultilevel"/>
    <w:tmpl w:val="87C40814"/>
    <w:lvl w:ilvl="0" w:tplc="29CA787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3E3870"/>
    <w:multiLevelType w:val="hybridMultilevel"/>
    <w:tmpl w:val="546E985E"/>
    <w:lvl w:ilvl="0" w:tplc="29421678">
      <w:start w:val="11"/>
      <w:numFmt w:val="bullet"/>
      <w:lvlText w:val="-"/>
      <w:lvlJc w:val="left"/>
      <w:pPr>
        <w:ind w:left="72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6A430B"/>
    <w:multiLevelType w:val="hybridMultilevel"/>
    <w:tmpl w:val="74509CD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2" w15:restartNumberingAfterBreak="0">
    <w:nsid w:val="6B1C6ECF"/>
    <w:multiLevelType w:val="hybridMultilevel"/>
    <w:tmpl w:val="B6B24796"/>
    <w:lvl w:ilvl="0" w:tplc="A63E127E">
      <w:start w:val="8"/>
      <w:numFmt w:val="bullet"/>
      <w:lvlText w:val="-"/>
      <w:lvlJc w:val="left"/>
      <w:pPr>
        <w:ind w:left="720" w:hanging="360"/>
      </w:pPr>
      <w:rPr>
        <w:rFonts w:ascii="Calibri" w:eastAsiaTheme="minorHAns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236E63"/>
    <w:multiLevelType w:val="multilevel"/>
    <w:tmpl w:val="31A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7140B"/>
    <w:multiLevelType w:val="hybridMultilevel"/>
    <w:tmpl w:val="8FE020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16525A"/>
    <w:multiLevelType w:val="hybridMultilevel"/>
    <w:tmpl w:val="2384C7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503BB3"/>
    <w:multiLevelType w:val="hybridMultilevel"/>
    <w:tmpl w:val="5E124926"/>
    <w:lvl w:ilvl="0" w:tplc="3480646E">
      <w:start w:val="1"/>
      <w:numFmt w:val="decimal"/>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5D2127"/>
    <w:multiLevelType w:val="hybridMultilevel"/>
    <w:tmpl w:val="7BF6FD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9A68AD"/>
    <w:multiLevelType w:val="hybridMultilevel"/>
    <w:tmpl w:val="1FFED4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8C1AB1"/>
    <w:multiLevelType w:val="hybridMultilevel"/>
    <w:tmpl w:val="002CE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861E18"/>
    <w:multiLevelType w:val="hybridMultilevel"/>
    <w:tmpl w:val="305A4466"/>
    <w:lvl w:ilvl="0" w:tplc="623ABBA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4393422">
    <w:abstractNumId w:val="35"/>
  </w:num>
  <w:num w:numId="2" w16cid:durableId="1805124414">
    <w:abstractNumId w:val="0"/>
  </w:num>
  <w:num w:numId="3" w16cid:durableId="1762943388">
    <w:abstractNumId w:val="8"/>
  </w:num>
  <w:num w:numId="4" w16cid:durableId="1370107312">
    <w:abstractNumId w:val="3"/>
  </w:num>
  <w:num w:numId="5" w16cid:durableId="1883399385">
    <w:abstractNumId w:val="4"/>
  </w:num>
  <w:num w:numId="6" w16cid:durableId="1717850526">
    <w:abstractNumId w:val="19"/>
  </w:num>
  <w:num w:numId="7" w16cid:durableId="691148743">
    <w:abstractNumId w:val="12"/>
  </w:num>
  <w:num w:numId="8" w16cid:durableId="1150630150">
    <w:abstractNumId w:val="34"/>
  </w:num>
  <w:num w:numId="9" w16cid:durableId="2061323796">
    <w:abstractNumId w:val="1"/>
  </w:num>
  <w:num w:numId="10" w16cid:durableId="1945459011">
    <w:abstractNumId w:val="15"/>
  </w:num>
  <w:num w:numId="11" w16cid:durableId="1553420505">
    <w:abstractNumId w:val="25"/>
  </w:num>
  <w:num w:numId="12" w16cid:durableId="179588328">
    <w:abstractNumId w:val="9"/>
  </w:num>
  <w:num w:numId="13" w16cid:durableId="2008054400">
    <w:abstractNumId w:val="20"/>
  </w:num>
  <w:num w:numId="14" w16cid:durableId="926962291">
    <w:abstractNumId w:val="32"/>
  </w:num>
  <w:num w:numId="15" w16cid:durableId="302739150">
    <w:abstractNumId w:val="36"/>
  </w:num>
  <w:num w:numId="16" w16cid:durableId="1319265347">
    <w:abstractNumId w:val="23"/>
  </w:num>
  <w:num w:numId="17" w16cid:durableId="541985862">
    <w:abstractNumId w:val="7"/>
  </w:num>
  <w:num w:numId="18" w16cid:durableId="1081760564">
    <w:abstractNumId w:val="17"/>
  </w:num>
  <w:num w:numId="19" w16cid:durableId="642395602">
    <w:abstractNumId w:val="11"/>
  </w:num>
  <w:num w:numId="20" w16cid:durableId="991560498">
    <w:abstractNumId w:val="16"/>
  </w:num>
  <w:num w:numId="21" w16cid:durableId="191890918">
    <w:abstractNumId w:val="21"/>
  </w:num>
  <w:num w:numId="22" w16cid:durableId="1642349950">
    <w:abstractNumId w:val="6"/>
  </w:num>
  <w:num w:numId="23" w16cid:durableId="61293680">
    <w:abstractNumId w:val="22"/>
  </w:num>
  <w:num w:numId="24" w16cid:durableId="1956132946">
    <w:abstractNumId w:val="31"/>
  </w:num>
  <w:num w:numId="25" w16cid:durableId="857307040">
    <w:abstractNumId w:val="2"/>
  </w:num>
  <w:num w:numId="26" w16cid:durableId="1356620080">
    <w:abstractNumId w:val="27"/>
  </w:num>
  <w:num w:numId="27" w16cid:durableId="969172711">
    <w:abstractNumId w:val="5"/>
  </w:num>
  <w:num w:numId="28" w16cid:durableId="1882279793">
    <w:abstractNumId w:val="13"/>
  </w:num>
  <w:num w:numId="29" w16cid:durableId="919798831">
    <w:abstractNumId w:val="37"/>
  </w:num>
  <w:num w:numId="30" w16cid:durableId="574433331">
    <w:abstractNumId w:val="24"/>
  </w:num>
  <w:num w:numId="31" w16cid:durableId="1177306912">
    <w:abstractNumId w:val="29"/>
  </w:num>
  <w:num w:numId="32" w16cid:durableId="2080596334">
    <w:abstractNumId w:val="39"/>
  </w:num>
  <w:num w:numId="33" w16cid:durableId="2035156792">
    <w:abstractNumId w:val="30"/>
  </w:num>
  <w:num w:numId="34" w16cid:durableId="51855060">
    <w:abstractNumId w:val="14"/>
  </w:num>
  <w:num w:numId="35" w16cid:durableId="1873954805">
    <w:abstractNumId w:val="38"/>
  </w:num>
  <w:num w:numId="36" w16cid:durableId="1732386284">
    <w:abstractNumId w:val="28"/>
  </w:num>
  <w:num w:numId="37" w16cid:durableId="1570072670">
    <w:abstractNumId w:val="10"/>
  </w:num>
  <w:num w:numId="38" w16cid:durableId="365444578">
    <w:abstractNumId w:val="26"/>
  </w:num>
  <w:num w:numId="39" w16cid:durableId="624116327">
    <w:abstractNumId w:val="40"/>
  </w:num>
  <w:num w:numId="40" w16cid:durableId="48388174">
    <w:abstractNumId w:val="33"/>
  </w:num>
  <w:num w:numId="41" w16cid:durableId="2015766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74"/>
    <w:rsid w:val="000006AF"/>
    <w:rsid w:val="000025D8"/>
    <w:rsid w:val="00002682"/>
    <w:rsid w:val="00011C71"/>
    <w:rsid w:val="00012485"/>
    <w:rsid w:val="000174BD"/>
    <w:rsid w:val="000202FB"/>
    <w:rsid w:val="000206E6"/>
    <w:rsid w:val="00022537"/>
    <w:rsid w:val="000256A8"/>
    <w:rsid w:val="00031BE2"/>
    <w:rsid w:val="00035354"/>
    <w:rsid w:val="000447BF"/>
    <w:rsid w:val="00045690"/>
    <w:rsid w:val="00045C50"/>
    <w:rsid w:val="00046D87"/>
    <w:rsid w:val="00050B1B"/>
    <w:rsid w:val="00051FAA"/>
    <w:rsid w:val="000523A8"/>
    <w:rsid w:val="00053369"/>
    <w:rsid w:val="00061095"/>
    <w:rsid w:val="000660A8"/>
    <w:rsid w:val="00066627"/>
    <w:rsid w:val="0006682C"/>
    <w:rsid w:val="00077928"/>
    <w:rsid w:val="000859D0"/>
    <w:rsid w:val="00090EF0"/>
    <w:rsid w:val="00091DBB"/>
    <w:rsid w:val="00093306"/>
    <w:rsid w:val="00094A5C"/>
    <w:rsid w:val="000972A0"/>
    <w:rsid w:val="00097E21"/>
    <w:rsid w:val="000A1008"/>
    <w:rsid w:val="000A1D66"/>
    <w:rsid w:val="000A3BAA"/>
    <w:rsid w:val="000A4EC4"/>
    <w:rsid w:val="000A7400"/>
    <w:rsid w:val="000B04C1"/>
    <w:rsid w:val="000B2CFF"/>
    <w:rsid w:val="000B54FC"/>
    <w:rsid w:val="000B5CB1"/>
    <w:rsid w:val="000B775F"/>
    <w:rsid w:val="000B7777"/>
    <w:rsid w:val="000C1F77"/>
    <w:rsid w:val="000C54A5"/>
    <w:rsid w:val="000C7635"/>
    <w:rsid w:val="000D184F"/>
    <w:rsid w:val="000D2176"/>
    <w:rsid w:val="000D2990"/>
    <w:rsid w:val="000D4EAA"/>
    <w:rsid w:val="000D62C1"/>
    <w:rsid w:val="000E0851"/>
    <w:rsid w:val="000E1B7B"/>
    <w:rsid w:val="000E691A"/>
    <w:rsid w:val="000F00F6"/>
    <w:rsid w:val="000F306B"/>
    <w:rsid w:val="000F3438"/>
    <w:rsid w:val="000F38F0"/>
    <w:rsid w:val="000F426B"/>
    <w:rsid w:val="00102CF5"/>
    <w:rsid w:val="001050F9"/>
    <w:rsid w:val="001077F8"/>
    <w:rsid w:val="001154A7"/>
    <w:rsid w:val="0011750E"/>
    <w:rsid w:val="00120C22"/>
    <w:rsid w:val="00121200"/>
    <w:rsid w:val="00124A80"/>
    <w:rsid w:val="0012554E"/>
    <w:rsid w:val="001265CE"/>
    <w:rsid w:val="00134757"/>
    <w:rsid w:val="0014359B"/>
    <w:rsid w:val="0014361F"/>
    <w:rsid w:val="001442D1"/>
    <w:rsid w:val="00144E65"/>
    <w:rsid w:val="00147158"/>
    <w:rsid w:val="00152349"/>
    <w:rsid w:val="0015642A"/>
    <w:rsid w:val="00160464"/>
    <w:rsid w:val="00163326"/>
    <w:rsid w:val="00167F97"/>
    <w:rsid w:val="00171440"/>
    <w:rsid w:val="001715A0"/>
    <w:rsid w:val="001763C6"/>
    <w:rsid w:val="001772EC"/>
    <w:rsid w:val="0017732D"/>
    <w:rsid w:val="00183B2A"/>
    <w:rsid w:val="001867A3"/>
    <w:rsid w:val="00186D66"/>
    <w:rsid w:val="001A6408"/>
    <w:rsid w:val="001A7933"/>
    <w:rsid w:val="001C0630"/>
    <w:rsid w:val="001C4A2E"/>
    <w:rsid w:val="001C6932"/>
    <w:rsid w:val="001C6F9F"/>
    <w:rsid w:val="001C7B01"/>
    <w:rsid w:val="001D0C9F"/>
    <w:rsid w:val="001D1BC7"/>
    <w:rsid w:val="001D25CC"/>
    <w:rsid w:val="001D2D72"/>
    <w:rsid w:val="001D3A8D"/>
    <w:rsid w:val="001D6017"/>
    <w:rsid w:val="001D639A"/>
    <w:rsid w:val="001D6512"/>
    <w:rsid w:val="001E264C"/>
    <w:rsid w:val="001E2A33"/>
    <w:rsid w:val="001E2A48"/>
    <w:rsid w:val="001E3184"/>
    <w:rsid w:val="001E7460"/>
    <w:rsid w:val="001F4466"/>
    <w:rsid w:val="001F44D7"/>
    <w:rsid w:val="002134BE"/>
    <w:rsid w:val="00215682"/>
    <w:rsid w:val="00217430"/>
    <w:rsid w:val="0022496A"/>
    <w:rsid w:val="00225FBD"/>
    <w:rsid w:val="00227A00"/>
    <w:rsid w:val="00235D3C"/>
    <w:rsid w:val="002378EE"/>
    <w:rsid w:val="002400DC"/>
    <w:rsid w:val="0024385E"/>
    <w:rsid w:val="002518FD"/>
    <w:rsid w:val="00253B05"/>
    <w:rsid w:val="00256473"/>
    <w:rsid w:val="00256B30"/>
    <w:rsid w:val="00265B25"/>
    <w:rsid w:val="00270DDE"/>
    <w:rsid w:val="00270F12"/>
    <w:rsid w:val="00271932"/>
    <w:rsid w:val="002752E3"/>
    <w:rsid w:val="00277DE8"/>
    <w:rsid w:val="00280F69"/>
    <w:rsid w:val="00283E3E"/>
    <w:rsid w:val="00285E10"/>
    <w:rsid w:val="00287B64"/>
    <w:rsid w:val="00287B77"/>
    <w:rsid w:val="00292397"/>
    <w:rsid w:val="0029274D"/>
    <w:rsid w:val="00292E8D"/>
    <w:rsid w:val="002931B6"/>
    <w:rsid w:val="002934FA"/>
    <w:rsid w:val="00296244"/>
    <w:rsid w:val="00296AE7"/>
    <w:rsid w:val="002A2A47"/>
    <w:rsid w:val="002B18B3"/>
    <w:rsid w:val="002C099E"/>
    <w:rsid w:val="002C321E"/>
    <w:rsid w:val="002C3B53"/>
    <w:rsid w:val="002C526F"/>
    <w:rsid w:val="002C5C54"/>
    <w:rsid w:val="002C6C51"/>
    <w:rsid w:val="002C7F6F"/>
    <w:rsid w:val="002D1569"/>
    <w:rsid w:val="002D7813"/>
    <w:rsid w:val="002D7E66"/>
    <w:rsid w:val="002E16CC"/>
    <w:rsid w:val="002F2C92"/>
    <w:rsid w:val="002F3CE9"/>
    <w:rsid w:val="002F5622"/>
    <w:rsid w:val="002F624E"/>
    <w:rsid w:val="002F6989"/>
    <w:rsid w:val="002F6B97"/>
    <w:rsid w:val="003000B8"/>
    <w:rsid w:val="00306984"/>
    <w:rsid w:val="00310078"/>
    <w:rsid w:val="00310623"/>
    <w:rsid w:val="00312AB3"/>
    <w:rsid w:val="00313366"/>
    <w:rsid w:val="003238C9"/>
    <w:rsid w:val="00323901"/>
    <w:rsid w:val="0032412A"/>
    <w:rsid w:val="00327525"/>
    <w:rsid w:val="00327D52"/>
    <w:rsid w:val="0033125A"/>
    <w:rsid w:val="00331A27"/>
    <w:rsid w:val="00332E65"/>
    <w:rsid w:val="00333FF5"/>
    <w:rsid w:val="003341F3"/>
    <w:rsid w:val="0034033E"/>
    <w:rsid w:val="00345332"/>
    <w:rsid w:val="003461D0"/>
    <w:rsid w:val="003502F5"/>
    <w:rsid w:val="00352555"/>
    <w:rsid w:val="003532B8"/>
    <w:rsid w:val="00357DC9"/>
    <w:rsid w:val="00357F03"/>
    <w:rsid w:val="0036082D"/>
    <w:rsid w:val="00361E18"/>
    <w:rsid w:val="00365F27"/>
    <w:rsid w:val="00366113"/>
    <w:rsid w:val="00367F21"/>
    <w:rsid w:val="00370A81"/>
    <w:rsid w:val="00381202"/>
    <w:rsid w:val="00383EAC"/>
    <w:rsid w:val="0038531C"/>
    <w:rsid w:val="00386D87"/>
    <w:rsid w:val="00390E9A"/>
    <w:rsid w:val="00395C18"/>
    <w:rsid w:val="003A0E6A"/>
    <w:rsid w:val="003A3D81"/>
    <w:rsid w:val="003A506B"/>
    <w:rsid w:val="003A5B76"/>
    <w:rsid w:val="003A5D02"/>
    <w:rsid w:val="003B0674"/>
    <w:rsid w:val="003B0B4F"/>
    <w:rsid w:val="003B2AA0"/>
    <w:rsid w:val="003B62C2"/>
    <w:rsid w:val="003C01DB"/>
    <w:rsid w:val="003C038A"/>
    <w:rsid w:val="003C6780"/>
    <w:rsid w:val="003C765F"/>
    <w:rsid w:val="003D25B2"/>
    <w:rsid w:val="003D3293"/>
    <w:rsid w:val="003D35F0"/>
    <w:rsid w:val="003D77A2"/>
    <w:rsid w:val="003E5114"/>
    <w:rsid w:val="003F1182"/>
    <w:rsid w:val="003F4BAB"/>
    <w:rsid w:val="0040016A"/>
    <w:rsid w:val="00427E9E"/>
    <w:rsid w:val="00427F96"/>
    <w:rsid w:val="00431042"/>
    <w:rsid w:val="00437BCF"/>
    <w:rsid w:val="00445875"/>
    <w:rsid w:val="004479C9"/>
    <w:rsid w:val="004479D8"/>
    <w:rsid w:val="0045287A"/>
    <w:rsid w:val="00454EB7"/>
    <w:rsid w:val="00460D18"/>
    <w:rsid w:val="004617DF"/>
    <w:rsid w:val="004628D3"/>
    <w:rsid w:val="00463292"/>
    <w:rsid w:val="00472384"/>
    <w:rsid w:val="004735D5"/>
    <w:rsid w:val="00485895"/>
    <w:rsid w:val="00485FC9"/>
    <w:rsid w:val="00487964"/>
    <w:rsid w:val="00493F62"/>
    <w:rsid w:val="004A2E8F"/>
    <w:rsid w:val="004A4B87"/>
    <w:rsid w:val="004A5E94"/>
    <w:rsid w:val="004B1224"/>
    <w:rsid w:val="004B5396"/>
    <w:rsid w:val="004B6895"/>
    <w:rsid w:val="004B7795"/>
    <w:rsid w:val="004C0EE3"/>
    <w:rsid w:val="004C263C"/>
    <w:rsid w:val="004C2951"/>
    <w:rsid w:val="004C3666"/>
    <w:rsid w:val="004C5564"/>
    <w:rsid w:val="004C5D4A"/>
    <w:rsid w:val="004D4348"/>
    <w:rsid w:val="004D5DA4"/>
    <w:rsid w:val="004E2940"/>
    <w:rsid w:val="004F1D38"/>
    <w:rsid w:val="004F3D91"/>
    <w:rsid w:val="004F4B40"/>
    <w:rsid w:val="004F68F0"/>
    <w:rsid w:val="004F6FA5"/>
    <w:rsid w:val="004F7F9C"/>
    <w:rsid w:val="00501A5E"/>
    <w:rsid w:val="00502A41"/>
    <w:rsid w:val="00514969"/>
    <w:rsid w:val="00524ED8"/>
    <w:rsid w:val="00527E11"/>
    <w:rsid w:val="00534F9F"/>
    <w:rsid w:val="00536DC5"/>
    <w:rsid w:val="00540CE1"/>
    <w:rsid w:val="00542188"/>
    <w:rsid w:val="00542EE0"/>
    <w:rsid w:val="00544D06"/>
    <w:rsid w:val="00545BBC"/>
    <w:rsid w:val="00547957"/>
    <w:rsid w:val="00553FB0"/>
    <w:rsid w:val="00557AFD"/>
    <w:rsid w:val="00560BEB"/>
    <w:rsid w:val="00562428"/>
    <w:rsid w:val="005626B5"/>
    <w:rsid w:val="00573B8C"/>
    <w:rsid w:val="00581574"/>
    <w:rsid w:val="00581C07"/>
    <w:rsid w:val="005839B4"/>
    <w:rsid w:val="005844D3"/>
    <w:rsid w:val="0058452D"/>
    <w:rsid w:val="00584D68"/>
    <w:rsid w:val="00587384"/>
    <w:rsid w:val="005923F3"/>
    <w:rsid w:val="005955BA"/>
    <w:rsid w:val="005A1227"/>
    <w:rsid w:val="005A28CD"/>
    <w:rsid w:val="005A5FF1"/>
    <w:rsid w:val="005B4224"/>
    <w:rsid w:val="005B4681"/>
    <w:rsid w:val="005B491E"/>
    <w:rsid w:val="005C0B29"/>
    <w:rsid w:val="005C0D09"/>
    <w:rsid w:val="005C3309"/>
    <w:rsid w:val="005C5C7B"/>
    <w:rsid w:val="005D152B"/>
    <w:rsid w:val="005E0BB4"/>
    <w:rsid w:val="005E1DC5"/>
    <w:rsid w:val="005E20C3"/>
    <w:rsid w:val="005E25A9"/>
    <w:rsid w:val="005E2880"/>
    <w:rsid w:val="005E3E0C"/>
    <w:rsid w:val="005E455B"/>
    <w:rsid w:val="005E4745"/>
    <w:rsid w:val="005E58B8"/>
    <w:rsid w:val="005E5A1B"/>
    <w:rsid w:val="005F3493"/>
    <w:rsid w:val="00602650"/>
    <w:rsid w:val="00603182"/>
    <w:rsid w:val="00604DEB"/>
    <w:rsid w:val="006118CB"/>
    <w:rsid w:val="006216F5"/>
    <w:rsid w:val="00621E84"/>
    <w:rsid w:val="006238FC"/>
    <w:rsid w:val="0062522A"/>
    <w:rsid w:val="00626DE2"/>
    <w:rsid w:val="006273C4"/>
    <w:rsid w:val="006319E4"/>
    <w:rsid w:val="006320FE"/>
    <w:rsid w:val="00633EE2"/>
    <w:rsid w:val="00635F2B"/>
    <w:rsid w:val="00644014"/>
    <w:rsid w:val="006511C9"/>
    <w:rsid w:val="006514D0"/>
    <w:rsid w:val="00653988"/>
    <w:rsid w:val="00655D69"/>
    <w:rsid w:val="00655DEA"/>
    <w:rsid w:val="00657B40"/>
    <w:rsid w:val="00660990"/>
    <w:rsid w:val="00662CB5"/>
    <w:rsid w:val="006718A5"/>
    <w:rsid w:val="00673C1D"/>
    <w:rsid w:val="00674621"/>
    <w:rsid w:val="006760D4"/>
    <w:rsid w:val="006766C9"/>
    <w:rsid w:val="00680D9D"/>
    <w:rsid w:val="00681379"/>
    <w:rsid w:val="006830E1"/>
    <w:rsid w:val="006840F6"/>
    <w:rsid w:val="00686026"/>
    <w:rsid w:val="00687899"/>
    <w:rsid w:val="00687FB2"/>
    <w:rsid w:val="006901E2"/>
    <w:rsid w:val="006949B8"/>
    <w:rsid w:val="00696911"/>
    <w:rsid w:val="006A0218"/>
    <w:rsid w:val="006A4E32"/>
    <w:rsid w:val="006A5430"/>
    <w:rsid w:val="006A5CBD"/>
    <w:rsid w:val="006A702C"/>
    <w:rsid w:val="006A791B"/>
    <w:rsid w:val="006B0484"/>
    <w:rsid w:val="006B0F85"/>
    <w:rsid w:val="006B205B"/>
    <w:rsid w:val="006B2613"/>
    <w:rsid w:val="006B2636"/>
    <w:rsid w:val="006B54F4"/>
    <w:rsid w:val="006B676D"/>
    <w:rsid w:val="006C04D4"/>
    <w:rsid w:val="006C118C"/>
    <w:rsid w:val="006C41D1"/>
    <w:rsid w:val="006C54C1"/>
    <w:rsid w:val="006D6A46"/>
    <w:rsid w:val="006E1ED3"/>
    <w:rsid w:val="006E4A3A"/>
    <w:rsid w:val="006F174F"/>
    <w:rsid w:val="006F700B"/>
    <w:rsid w:val="00700423"/>
    <w:rsid w:val="00700831"/>
    <w:rsid w:val="0070385C"/>
    <w:rsid w:val="00703DB2"/>
    <w:rsid w:val="00704862"/>
    <w:rsid w:val="007071A0"/>
    <w:rsid w:val="00707D1F"/>
    <w:rsid w:val="00714771"/>
    <w:rsid w:val="00720C79"/>
    <w:rsid w:val="00721B99"/>
    <w:rsid w:val="00721E67"/>
    <w:rsid w:val="00721F38"/>
    <w:rsid w:val="00723ECE"/>
    <w:rsid w:val="00725A15"/>
    <w:rsid w:val="007262D0"/>
    <w:rsid w:val="007333E7"/>
    <w:rsid w:val="007351D0"/>
    <w:rsid w:val="007352AF"/>
    <w:rsid w:val="0073574C"/>
    <w:rsid w:val="00742C00"/>
    <w:rsid w:val="00743D85"/>
    <w:rsid w:val="00747BDD"/>
    <w:rsid w:val="00750944"/>
    <w:rsid w:val="00754756"/>
    <w:rsid w:val="00757DAD"/>
    <w:rsid w:val="00761370"/>
    <w:rsid w:val="00761EFC"/>
    <w:rsid w:val="00762DD0"/>
    <w:rsid w:val="00763C49"/>
    <w:rsid w:val="007738AA"/>
    <w:rsid w:val="0077581C"/>
    <w:rsid w:val="0077735F"/>
    <w:rsid w:val="00782530"/>
    <w:rsid w:val="0078372B"/>
    <w:rsid w:val="00783FEC"/>
    <w:rsid w:val="007842A0"/>
    <w:rsid w:val="0078489C"/>
    <w:rsid w:val="00794CC7"/>
    <w:rsid w:val="007A20E6"/>
    <w:rsid w:val="007A2D6A"/>
    <w:rsid w:val="007A52D8"/>
    <w:rsid w:val="007A56FC"/>
    <w:rsid w:val="007A743E"/>
    <w:rsid w:val="007A760E"/>
    <w:rsid w:val="007A7A94"/>
    <w:rsid w:val="007B0DD6"/>
    <w:rsid w:val="007B334D"/>
    <w:rsid w:val="007B33BD"/>
    <w:rsid w:val="007B4404"/>
    <w:rsid w:val="007B54EA"/>
    <w:rsid w:val="007C005B"/>
    <w:rsid w:val="007C0F36"/>
    <w:rsid w:val="007C1315"/>
    <w:rsid w:val="007C379F"/>
    <w:rsid w:val="007C55A4"/>
    <w:rsid w:val="007C637C"/>
    <w:rsid w:val="007D1830"/>
    <w:rsid w:val="007D287B"/>
    <w:rsid w:val="007D53CF"/>
    <w:rsid w:val="007D6E6D"/>
    <w:rsid w:val="007E06C4"/>
    <w:rsid w:val="007E1435"/>
    <w:rsid w:val="007E27AB"/>
    <w:rsid w:val="007E2ED2"/>
    <w:rsid w:val="007E39FD"/>
    <w:rsid w:val="007E6F91"/>
    <w:rsid w:val="007E7445"/>
    <w:rsid w:val="007F0BC9"/>
    <w:rsid w:val="007F61D1"/>
    <w:rsid w:val="007F6F5B"/>
    <w:rsid w:val="007F7CB3"/>
    <w:rsid w:val="00803C00"/>
    <w:rsid w:val="00806020"/>
    <w:rsid w:val="00807167"/>
    <w:rsid w:val="008105DC"/>
    <w:rsid w:val="008118F9"/>
    <w:rsid w:val="00811967"/>
    <w:rsid w:val="00811D5C"/>
    <w:rsid w:val="00812606"/>
    <w:rsid w:val="00825159"/>
    <w:rsid w:val="00825F90"/>
    <w:rsid w:val="0082606E"/>
    <w:rsid w:val="00826D2C"/>
    <w:rsid w:val="008273CE"/>
    <w:rsid w:val="00831F3B"/>
    <w:rsid w:val="00832169"/>
    <w:rsid w:val="00832B87"/>
    <w:rsid w:val="00833CC0"/>
    <w:rsid w:val="00834579"/>
    <w:rsid w:val="008356D6"/>
    <w:rsid w:val="008443F7"/>
    <w:rsid w:val="00846E86"/>
    <w:rsid w:val="00846E8C"/>
    <w:rsid w:val="00847969"/>
    <w:rsid w:val="008515ED"/>
    <w:rsid w:val="0085249E"/>
    <w:rsid w:val="0085578B"/>
    <w:rsid w:val="00861326"/>
    <w:rsid w:val="00862879"/>
    <w:rsid w:val="00863D72"/>
    <w:rsid w:val="00866D38"/>
    <w:rsid w:val="00870CAE"/>
    <w:rsid w:val="00871499"/>
    <w:rsid w:val="0087554E"/>
    <w:rsid w:val="00875613"/>
    <w:rsid w:val="00880C47"/>
    <w:rsid w:val="00881309"/>
    <w:rsid w:val="00882B50"/>
    <w:rsid w:val="00883B0D"/>
    <w:rsid w:val="00884F50"/>
    <w:rsid w:val="00886D6E"/>
    <w:rsid w:val="00887C94"/>
    <w:rsid w:val="0089126F"/>
    <w:rsid w:val="008918A4"/>
    <w:rsid w:val="00891969"/>
    <w:rsid w:val="0089209A"/>
    <w:rsid w:val="00894422"/>
    <w:rsid w:val="008A4363"/>
    <w:rsid w:val="008A456E"/>
    <w:rsid w:val="008A5048"/>
    <w:rsid w:val="008A55CE"/>
    <w:rsid w:val="008B577F"/>
    <w:rsid w:val="008C1680"/>
    <w:rsid w:val="008C2D56"/>
    <w:rsid w:val="008C3CA2"/>
    <w:rsid w:val="008C46F2"/>
    <w:rsid w:val="008C54BB"/>
    <w:rsid w:val="008C6B7E"/>
    <w:rsid w:val="008C79B0"/>
    <w:rsid w:val="008D11B4"/>
    <w:rsid w:val="008D3DA9"/>
    <w:rsid w:val="008E2531"/>
    <w:rsid w:val="008E536D"/>
    <w:rsid w:val="008F2D2A"/>
    <w:rsid w:val="008F4345"/>
    <w:rsid w:val="008F48CA"/>
    <w:rsid w:val="00903ABA"/>
    <w:rsid w:val="009047F7"/>
    <w:rsid w:val="00911B88"/>
    <w:rsid w:val="00920FA9"/>
    <w:rsid w:val="009225B1"/>
    <w:rsid w:val="0092491E"/>
    <w:rsid w:val="0092508E"/>
    <w:rsid w:val="009268A8"/>
    <w:rsid w:val="00930CB3"/>
    <w:rsid w:val="00931315"/>
    <w:rsid w:val="00932F20"/>
    <w:rsid w:val="0093329A"/>
    <w:rsid w:val="00935B05"/>
    <w:rsid w:val="00935BE4"/>
    <w:rsid w:val="00935CE1"/>
    <w:rsid w:val="00942E79"/>
    <w:rsid w:val="009436D8"/>
    <w:rsid w:val="00943C9B"/>
    <w:rsid w:val="00944AC5"/>
    <w:rsid w:val="009477E8"/>
    <w:rsid w:val="00950A43"/>
    <w:rsid w:val="009522B3"/>
    <w:rsid w:val="00952474"/>
    <w:rsid w:val="00953247"/>
    <w:rsid w:val="009551E4"/>
    <w:rsid w:val="00956E8B"/>
    <w:rsid w:val="00957016"/>
    <w:rsid w:val="0096069D"/>
    <w:rsid w:val="00960958"/>
    <w:rsid w:val="009611F2"/>
    <w:rsid w:val="00961F91"/>
    <w:rsid w:val="0096279A"/>
    <w:rsid w:val="0096512E"/>
    <w:rsid w:val="0096554D"/>
    <w:rsid w:val="009659F0"/>
    <w:rsid w:val="00965F63"/>
    <w:rsid w:val="00966CAE"/>
    <w:rsid w:val="00967D59"/>
    <w:rsid w:val="009727DB"/>
    <w:rsid w:val="00972C6E"/>
    <w:rsid w:val="00977441"/>
    <w:rsid w:val="00986214"/>
    <w:rsid w:val="00986D33"/>
    <w:rsid w:val="0099186D"/>
    <w:rsid w:val="00995FBD"/>
    <w:rsid w:val="00996B10"/>
    <w:rsid w:val="009A32CB"/>
    <w:rsid w:val="009A4C2A"/>
    <w:rsid w:val="009A5149"/>
    <w:rsid w:val="009A6A2F"/>
    <w:rsid w:val="009B272C"/>
    <w:rsid w:val="009B7B94"/>
    <w:rsid w:val="009B7EE3"/>
    <w:rsid w:val="009C402B"/>
    <w:rsid w:val="009C6CCE"/>
    <w:rsid w:val="009C78C1"/>
    <w:rsid w:val="009D03A4"/>
    <w:rsid w:val="009D098E"/>
    <w:rsid w:val="009D130D"/>
    <w:rsid w:val="009D46B6"/>
    <w:rsid w:val="009D6DCC"/>
    <w:rsid w:val="009E3EEB"/>
    <w:rsid w:val="009E4B04"/>
    <w:rsid w:val="009E501B"/>
    <w:rsid w:val="009E57D3"/>
    <w:rsid w:val="009E6004"/>
    <w:rsid w:val="009E68A4"/>
    <w:rsid w:val="009F0D97"/>
    <w:rsid w:val="009F21F7"/>
    <w:rsid w:val="009F2290"/>
    <w:rsid w:val="009F3FBE"/>
    <w:rsid w:val="00A0043B"/>
    <w:rsid w:val="00A062BA"/>
    <w:rsid w:val="00A06305"/>
    <w:rsid w:val="00A1525E"/>
    <w:rsid w:val="00A1718B"/>
    <w:rsid w:val="00A1719F"/>
    <w:rsid w:val="00A204D6"/>
    <w:rsid w:val="00A213E7"/>
    <w:rsid w:val="00A21A1B"/>
    <w:rsid w:val="00A21B21"/>
    <w:rsid w:val="00A21C92"/>
    <w:rsid w:val="00A24512"/>
    <w:rsid w:val="00A25145"/>
    <w:rsid w:val="00A26695"/>
    <w:rsid w:val="00A27576"/>
    <w:rsid w:val="00A306B3"/>
    <w:rsid w:val="00A31820"/>
    <w:rsid w:val="00A33F06"/>
    <w:rsid w:val="00A37233"/>
    <w:rsid w:val="00A37F36"/>
    <w:rsid w:val="00A41F50"/>
    <w:rsid w:val="00A44A69"/>
    <w:rsid w:val="00A46113"/>
    <w:rsid w:val="00A46E40"/>
    <w:rsid w:val="00A51AF4"/>
    <w:rsid w:val="00A53C57"/>
    <w:rsid w:val="00A55496"/>
    <w:rsid w:val="00A573CB"/>
    <w:rsid w:val="00A576CA"/>
    <w:rsid w:val="00A62503"/>
    <w:rsid w:val="00A6375F"/>
    <w:rsid w:val="00A6416C"/>
    <w:rsid w:val="00A660E9"/>
    <w:rsid w:val="00A716C5"/>
    <w:rsid w:val="00A72A4F"/>
    <w:rsid w:val="00A732F5"/>
    <w:rsid w:val="00A76378"/>
    <w:rsid w:val="00A82716"/>
    <w:rsid w:val="00A84BD9"/>
    <w:rsid w:val="00A872A4"/>
    <w:rsid w:val="00A9293B"/>
    <w:rsid w:val="00A93F83"/>
    <w:rsid w:val="00A93F89"/>
    <w:rsid w:val="00A94ABA"/>
    <w:rsid w:val="00A95EAA"/>
    <w:rsid w:val="00AA4D2A"/>
    <w:rsid w:val="00AA631B"/>
    <w:rsid w:val="00AB02EF"/>
    <w:rsid w:val="00AB193A"/>
    <w:rsid w:val="00AB1CAB"/>
    <w:rsid w:val="00AB23F7"/>
    <w:rsid w:val="00AB330F"/>
    <w:rsid w:val="00AB3E5D"/>
    <w:rsid w:val="00AB67A4"/>
    <w:rsid w:val="00AB6B8D"/>
    <w:rsid w:val="00AB6C09"/>
    <w:rsid w:val="00AB7682"/>
    <w:rsid w:val="00AC32C3"/>
    <w:rsid w:val="00AC38BB"/>
    <w:rsid w:val="00AC5FA0"/>
    <w:rsid w:val="00AC6E89"/>
    <w:rsid w:val="00AD6C8D"/>
    <w:rsid w:val="00AE385A"/>
    <w:rsid w:val="00AE4897"/>
    <w:rsid w:val="00AE49AB"/>
    <w:rsid w:val="00AE6ACE"/>
    <w:rsid w:val="00AF2C74"/>
    <w:rsid w:val="00AF6ADD"/>
    <w:rsid w:val="00B01A59"/>
    <w:rsid w:val="00B02495"/>
    <w:rsid w:val="00B03C88"/>
    <w:rsid w:val="00B065E6"/>
    <w:rsid w:val="00B06B75"/>
    <w:rsid w:val="00B11754"/>
    <w:rsid w:val="00B11AE3"/>
    <w:rsid w:val="00B14E24"/>
    <w:rsid w:val="00B154A6"/>
    <w:rsid w:val="00B24590"/>
    <w:rsid w:val="00B2775C"/>
    <w:rsid w:val="00B27DCB"/>
    <w:rsid w:val="00B302FE"/>
    <w:rsid w:val="00B30EA9"/>
    <w:rsid w:val="00B34F25"/>
    <w:rsid w:val="00B400B0"/>
    <w:rsid w:val="00B40229"/>
    <w:rsid w:val="00B428CB"/>
    <w:rsid w:val="00B45C5C"/>
    <w:rsid w:val="00B46048"/>
    <w:rsid w:val="00B47838"/>
    <w:rsid w:val="00B50E55"/>
    <w:rsid w:val="00B6123A"/>
    <w:rsid w:val="00B63616"/>
    <w:rsid w:val="00B670B9"/>
    <w:rsid w:val="00B719B7"/>
    <w:rsid w:val="00B7769E"/>
    <w:rsid w:val="00B80ABD"/>
    <w:rsid w:val="00B83FA8"/>
    <w:rsid w:val="00B8438C"/>
    <w:rsid w:val="00B86184"/>
    <w:rsid w:val="00B86E88"/>
    <w:rsid w:val="00B91EC9"/>
    <w:rsid w:val="00B9271E"/>
    <w:rsid w:val="00B96E2F"/>
    <w:rsid w:val="00BA35A9"/>
    <w:rsid w:val="00BA43AB"/>
    <w:rsid w:val="00BA7E45"/>
    <w:rsid w:val="00BB1BD7"/>
    <w:rsid w:val="00BB2D7E"/>
    <w:rsid w:val="00BB68CA"/>
    <w:rsid w:val="00BC04C8"/>
    <w:rsid w:val="00BC342C"/>
    <w:rsid w:val="00BC5B95"/>
    <w:rsid w:val="00BC705D"/>
    <w:rsid w:val="00BC73EE"/>
    <w:rsid w:val="00BD35A2"/>
    <w:rsid w:val="00BE2B19"/>
    <w:rsid w:val="00BE4F58"/>
    <w:rsid w:val="00BF086F"/>
    <w:rsid w:val="00BF2F25"/>
    <w:rsid w:val="00BF4422"/>
    <w:rsid w:val="00C00139"/>
    <w:rsid w:val="00C0250E"/>
    <w:rsid w:val="00C062C9"/>
    <w:rsid w:val="00C11D6C"/>
    <w:rsid w:val="00C13412"/>
    <w:rsid w:val="00C15506"/>
    <w:rsid w:val="00C169EA"/>
    <w:rsid w:val="00C20060"/>
    <w:rsid w:val="00C207C8"/>
    <w:rsid w:val="00C20887"/>
    <w:rsid w:val="00C2459D"/>
    <w:rsid w:val="00C25EDF"/>
    <w:rsid w:val="00C3268F"/>
    <w:rsid w:val="00C3773B"/>
    <w:rsid w:val="00C40855"/>
    <w:rsid w:val="00C44559"/>
    <w:rsid w:val="00C45205"/>
    <w:rsid w:val="00C51464"/>
    <w:rsid w:val="00C53772"/>
    <w:rsid w:val="00C62934"/>
    <w:rsid w:val="00C63EEE"/>
    <w:rsid w:val="00C72E5F"/>
    <w:rsid w:val="00C87266"/>
    <w:rsid w:val="00C9194C"/>
    <w:rsid w:val="00C95CB6"/>
    <w:rsid w:val="00CA1151"/>
    <w:rsid w:val="00CA5C0C"/>
    <w:rsid w:val="00CA6164"/>
    <w:rsid w:val="00CA75F1"/>
    <w:rsid w:val="00CB1A35"/>
    <w:rsid w:val="00CB42FF"/>
    <w:rsid w:val="00CC01DE"/>
    <w:rsid w:val="00CC1CFE"/>
    <w:rsid w:val="00CC68C1"/>
    <w:rsid w:val="00CC78AD"/>
    <w:rsid w:val="00CD3607"/>
    <w:rsid w:val="00CD4A73"/>
    <w:rsid w:val="00CD6751"/>
    <w:rsid w:val="00CE034B"/>
    <w:rsid w:val="00CE2CF5"/>
    <w:rsid w:val="00CE55C5"/>
    <w:rsid w:val="00CF0E78"/>
    <w:rsid w:val="00CF11DF"/>
    <w:rsid w:val="00CF2946"/>
    <w:rsid w:val="00CF676B"/>
    <w:rsid w:val="00CF6991"/>
    <w:rsid w:val="00D01BE2"/>
    <w:rsid w:val="00D02C13"/>
    <w:rsid w:val="00D10279"/>
    <w:rsid w:val="00D104D7"/>
    <w:rsid w:val="00D129CF"/>
    <w:rsid w:val="00D136E3"/>
    <w:rsid w:val="00D17262"/>
    <w:rsid w:val="00D2060E"/>
    <w:rsid w:val="00D2076B"/>
    <w:rsid w:val="00D230AE"/>
    <w:rsid w:val="00D24498"/>
    <w:rsid w:val="00D27333"/>
    <w:rsid w:val="00D304EC"/>
    <w:rsid w:val="00D32A58"/>
    <w:rsid w:val="00D33246"/>
    <w:rsid w:val="00D33CFA"/>
    <w:rsid w:val="00D34A88"/>
    <w:rsid w:val="00D373E8"/>
    <w:rsid w:val="00D37927"/>
    <w:rsid w:val="00D442E6"/>
    <w:rsid w:val="00D44BB3"/>
    <w:rsid w:val="00D522CC"/>
    <w:rsid w:val="00D5292C"/>
    <w:rsid w:val="00D5383F"/>
    <w:rsid w:val="00D5536C"/>
    <w:rsid w:val="00D56FA1"/>
    <w:rsid w:val="00D61645"/>
    <w:rsid w:val="00D64494"/>
    <w:rsid w:val="00D6593E"/>
    <w:rsid w:val="00D70953"/>
    <w:rsid w:val="00D738EF"/>
    <w:rsid w:val="00D77BDD"/>
    <w:rsid w:val="00D80921"/>
    <w:rsid w:val="00D82953"/>
    <w:rsid w:val="00D87AD8"/>
    <w:rsid w:val="00D90D4E"/>
    <w:rsid w:val="00D9511D"/>
    <w:rsid w:val="00D960FF"/>
    <w:rsid w:val="00D964BA"/>
    <w:rsid w:val="00DA3F12"/>
    <w:rsid w:val="00DA5AEA"/>
    <w:rsid w:val="00DB3C61"/>
    <w:rsid w:val="00DB51A4"/>
    <w:rsid w:val="00DB5AD4"/>
    <w:rsid w:val="00DC1B95"/>
    <w:rsid w:val="00DC2E64"/>
    <w:rsid w:val="00DC76CB"/>
    <w:rsid w:val="00DC7838"/>
    <w:rsid w:val="00DD2171"/>
    <w:rsid w:val="00DD451A"/>
    <w:rsid w:val="00DD5EFB"/>
    <w:rsid w:val="00DD6916"/>
    <w:rsid w:val="00DE18EE"/>
    <w:rsid w:val="00DE3286"/>
    <w:rsid w:val="00DE482E"/>
    <w:rsid w:val="00DE6912"/>
    <w:rsid w:val="00DF4BA7"/>
    <w:rsid w:val="00DF50E5"/>
    <w:rsid w:val="00E0154A"/>
    <w:rsid w:val="00E02495"/>
    <w:rsid w:val="00E03197"/>
    <w:rsid w:val="00E04415"/>
    <w:rsid w:val="00E05D20"/>
    <w:rsid w:val="00E07BB3"/>
    <w:rsid w:val="00E21C47"/>
    <w:rsid w:val="00E244A0"/>
    <w:rsid w:val="00E24583"/>
    <w:rsid w:val="00E25868"/>
    <w:rsid w:val="00E27E86"/>
    <w:rsid w:val="00E32300"/>
    <w:rsid w:val="00E33659"/>
    <w:rsid w:val="00E35E1B"/>
    <w:rsid w:val="00E37EA3"/>
    <w:rsid w:val="00E41E34"/>
    <w:rsid w:val="00E42CE0"/>
    <w:rsid w:val="00E437B3"/>
    <w:rsid w:val="00E44183"/>
    <w:rsid w:val="00E46A58"/>
    <w:rsid w:val="00E50BA8"/>
    <w:rsid w:val="00E5767F"/>
    <w:rsid w:val="00E6424C"/>
    <w:rsid w:val="00E670DA"/>
    <w:rsid w:val="00E67C18"/>
    <w:rsid w:val="00E711F3"/>
    <w:rsid w:val="00E7341C"/>
    <w:rsid w:val="00E74F24"/>
    <w:rsid w:val="00E76590"/>
    <w:rsid w:val="00E83F51"/>
    <w:rsid w:val="00E84A6D"/>
    <w:rsid w:val="00E8615A"/>
    <w:rsid w:val="00E92D8D"/>
    <w:rsid w:val="00E92EBC"/>
    <w:rsid w:val="00E93CDD"/>
    <w:rsid w:val="00E93F5A"/>
    <w:rsid w:val="00E94F11"/>
    <w:rsid w:val="00E96D20"/>
    <w:rsid w:val="00E977C4"/>
    <w:rsid w:val="00EA03B4"/>
    <w:rsid w:val="00EA58DA"/>
    <w:rsid w:val="00EB06E8"/>
    <w:rsid w:val="00EB0FE2"/>
    <w:rsid w:val="00EB4EF4"/>
    <w:rsid w:val="00EB5646"/>
    <w:rsid w:val="00EC488E"/>
    <w:rsid w:val="00EC5656"/>
    <w:rsid w:val="00EC654D"/>
    <w:rsid w:val="00EC70BC"/>
    <w:rsid w:val="00EC7832"/>
    <w:rsid w:val="00EC79B9"/>
    <w:rsid w:val="00EC7A4A"/>
    <w:rsid w:val="00ED266F"/>
    <w:rsid w:val="00ED2FB7"/>
    <w:rsid w:val="00ED7A74"/>
    <w:rsid w:val="00EE0A3C"/>
    <w:rsid w:val="00EE7A62"/>
    <w:rsid w:val="00EE7E15"/>
    <w:rsid w:val="00EF0F11"/>
    <w:rsid w:val="00EF1AA9"/>
    <w:rsid w:val="00EF1CB5"/>
    <w:rsid w:val="00EF2C74"/>
    <w:rsid w:val="00EF3449"/>
    <w:rsid w:val="00EF4860"/>
    <w:rsid w:val="00EF5149"/>
    <w:rsid w:val="00EF72A8"/>
    <w:rsid w:val="00EF7FFA"/>
    <w:rsid w:val="00F044B1"/>
    <w:rsid w:val="00F058D4"/>
    <w:rsid w:val="00F05D45"/>
    <w:rsid w:val="00F16B26"/>
    <w:rsid w:val="00F215A1"/>
    <w:rsid w:val="00F23206"/>
    <w:rsid w:val="00F276DD"/>
    <w:rsid w:val="00F3331E"/>
    <w:rsid w:val="00F33C66"/>
    <w:rsid w:val="00F35583"/>
    <w:rsid w:val="00F3679F"/>
    <w:rsid w:val="00F37D6E"/>
    <w:rsid w:val="00F411E9"/>
    <w:rsid w:val="00F443C5"/>
    <w:rsid w:val="00F44BA1"/>
    <w:rsid w:val="00F4607F"/>
    <w:rsid w:val="00F473C6"/>
    <w:rsid w:val="00F47715"/>
    <w:rsid w:val="00F50C8D"/>
    <w:rsid w:val="00F527AA"/>
    <w:rsid w:val="00F53E25"/>
    <w:rsid w:val="00F55AFB"/>
    <w:rsid w:val="00F60A6C"/>
    <w:rsid w:val="00F61300"/>
    <w:rsid w:val="00F66FAB"/>
    <w:rsid w:val="00F70911"/>
    <w:rsid w:val="00F71DDC"/>
    <w:rsid w:val="00F7220B"/>
    <w:rsid w:val="00F731C0"/>
    <w:rsid w:val="00F733C7"/>
    <w:rsid w:val="00F77851"/>
    <w:rsid w:val="00F77D35"/>
    <w:rsid w:val="00F8034C"/>
    <w:rsid w:val="00F8310A"/>
    <w:rsid w:val="00F85594"/>
    <w:rsid w:val="00F8746F"/>
    <w:rsid w:val="00F925EC"/>
    <w:rsid w:val="00F97FD0"/>
    <w:rsid w:val="00FA0175"/>
    <w:rsid w:val="00FA2343"/>
    <w:rsid w:val="00FA6434"/>
    <w:rsid w:val="00FB1D2B"/>
    <w:rsid w:val="00FB274B"/>
    <w:rsid w:val="00FB2CEC"/>
    <w:rsid w:val="00FB5396"/>
    <w:rsid w:val="00FB56BD"/>
    <w:rsid w:val="00FB782D"/>
    <w:rsid w:val="00FB7858"/>
    <w:rsid w:val="00FC0453"/>
    <w:rsid w:val="00FC5664"/>
    <w:rsid w:val="00FD1875"/>
    <w:rsid w:val="00FD42FC"/>
    <w:rsid w:val="00FD4D6B"/>
    <w:rsid w:val="00FD4D84"/>
    <w:rsid w:val="00FD6756"/>
    <w:rsid w:val="00FD678D"/>
    <w:rsid w:val="00FD67B2"/>
    <w:rsid w:val="00FE03CE"/>
    <w:rsid w:val="00FE075A"/>
    <w:rsid w:val="00FE2CBC"/>
    <w:rsid w:val="00FE4904"/>
    <w:rsid w:val="00FF08B2"/>
    <w:rsid w:val="00FF2A00"/>
    <w:rsid w:val="00FF3E71"/>
    <w:rsid w:val="00FF4A4E"/>
    <w:rsid w:val="00FF5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48E6B"/>
  <w15:chartTrackingRefBased/>
  <w15:docId w15:val="{982AE8B2-FE9A-4297-98CD-E194D895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71"/>
  </w:style>
  <w:style w:type="paragraph" w:styleId="Heading1">
    <w:name w:val="heading 1"/>
    <w:basedOn w:val="Normal"/>
    <w:next w:val="Normal"/>
    <w:link w:val="Heading1Char"/>
    <w:uiPriority w:val="9"/>
    <w:qFormat/>
    <w:rsid w:val="00BA7E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20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7A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5613"/>
    <w:pPr>
      <w:ind w:left="720"/>
      <w:contextualSpacing/>
    </w:pPr>
  </w:style>
  <w:style w:type="paragraph" w:customStyle="1" w:styleId="xmsonormal">
    <w:name w:val="x_msonormal"/>
    <w:basedOn w:val="Normal"/>
    <w:rsid w:val="000D21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arkqhlhxnio1">
    <w:name w:val="markqhlhxnio1"/>
    <w:basedOn w:val="DefaultParagraphFont"/>
    <w:rsid w:val="00FF08B2"/>
  </w:style>
  <w:style w:type="paragraph" w:styleId="Header">
    <w:name w:val="header"/>
    <w:basedOn w:val="Normal"/>
    <w:link w:val="HeaderChar"/>
    <w:uiPriority w:val="99"/>
    <w:unhideWhenUsed/>
    <w:rsid w:val="00D12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9CF"/>
  </w:style>
  <w:style w:type="paragraph" w:styleId="Footer">
    <w:name w:val="footer"/>
    <w:basedOn w:val="Normal"/>
    <w:link w:val="FooterChar"/>
    <w:uiPriority w:val="99"/>
    <w:unhideWhenUsed/>
    <w:rsid w:val="00D12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9CF"/>
  </w:style>
  <w:style w:type="character" w:customStyle="1" w:styleId="markrmxl3r6ab">
    <w:name w:val="markrmxl3r6ab"/>
    <w:basedOn w:val="DefaultParagraphFont"/>
    <w:rsid w:val="0099186D"/>
  </w:style>
  <w:style w:type="character" w:styleId="Hyperlink">
    <w:name w:val="Hyperlink"/>
    <w:basedOn w:val="DefaultParagraphFont"/>
    <w:uiPriority w:val="99"/>
    <w:unhideWhenUsed/>
    <w:rsid w:val="00E83F51"/>
    <w:rPr>
      <w:color w:val="0563C1" w:themeColor="hyperlink"/>
      <w:u w:val="single"/>
    </w:rPr>
  </w:style>
  <w:style w:type="character" w:styleId="FollowedHyperlink">
    <w:name w:val="FollowedHyperlink"/>
    <w:basedOn w:val="DefaultParagraphFont"/>
    <w:uiPriority w:val="99"/>
    <w:semiHidden/>
    <w:unhideWhenUsed/>
    <w:rsid w:val="00E83F51"/>
    <w:rPr>
      <w:color w:val="954F72" w:themeColor="followedHyperlink"/>
      <w:u w:val="single"/>
    </w:rPr>
  </w:style>
  <w:style w:type="paragraph" w:customStyle="1" w:styleId="xmsonospacing">
    <w:name w:val="x_msonospacing"/>
    <w:basedOn w:val="Normal"/>
    <w:rsid w:val="007B0D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77851"/>
    <w:rPr>
      <w:b/>
      <w:bCs/>
    </w:rPr>
  </w:style>
  <w:style w:type="character" w:styleId="Emphasis">
    <w:name w:val="Emphasis"/>
    <w:basedOn w:val="DefaultParagraphFont"/>
    <w:uiPriority w:val="20"/>
    <w:qFormat/>
    <w:rsid w:val="00285E10"/>
    <w:rPr>
      <w:i/>
      <w:iCs/>
    </w:rPr>
  </w:style>
  <w:style w:type="character" w:customStyle="1" w:styleId="Heading1Char">
    <w:name w:val="Heading 1 Char"/>
    <w:basedOn w:val="DefaultParagraphFont"/>
    <w:link w:val="Heading1"/>
    <w:uiPriority w:val="9"/>
    <w:rsid w:val="00BA7E4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A7E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D87AD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097E21"/>
    <w:rPr>
      <w:color w:val="605E5C"/>
      <w:shd w:val="clear" w:color="auto" w:fill="E1DFDD"/>
    </w:rPr>
  </w:style>
  <w:style w:type="paragraph" w:customStyle="1" w:styleId="Default">
    <w:name w:val="Default"/>
    <w:rsid w:val="00A573C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67F21"/>
    <w:pPr>
      <w:spacing w:after="0" w:line="240" w:lineRule="auto"/>
    </w:pPr>
  </w:style>
  <w:style w:type="character" w:customStyle="1" w:styleId="Heading2Char">
    <w:name w:val="Heading 2 Char"/>
    <w:basedOn w:val="DefaultParagraphFont"/>
    <w:link w:val="Heading2"/>
    <w:uiPriority w:val="9"/>
    <w:semiHidden/>
    <w:rsid w:val="008920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3845">
      <w:bodyDiv w:val="1"/>
      <w:marLeft w:val="0"/>
      <w:marRight w:val="0"/>
      <w:marTop w:val="0"/>
      <w:marBottom w:val="0"/>
      <w:divBdr>
        <w:top w:val="none" w:sz="0" w:space="0" w:color="auto"/>
        <w:left w:val="none" w:sz="0" w:space="0" w:color="auto"/>
        <w:bottom w:val="none" w:sz="0" w:space="0" w:color="auto"/>
        <w:right w:val="none" w:sz="0" w:space="0" w:color="auto"/>
      </w:divBdr>
    </w:div>
    <w:div w:id="278269914">
      <w:bodyDiv w:val="1"/>
      <w:marLeft w:val="0"/>
      <w:marRight w:val="0"/>
      <w:marTop w:val="0"/>
      <w:marBottom w:val="0"/>
      <w:divBdr>
        <w:top w:val="none" w:sz="0" w:space="0" w:color="auto"/>
        <w:left w:val="none" w:sz="0" w:space="0" w:color="auto"/>
        <w:bottom w:val="none" w:sz="0" w:space="0" w:color="auto"/>
        <w:right w:val="none" w:sz="0" w:space="0" w:color="auto"/>
      </w:divBdr>
    </w:div>
    <w:div w:id="337662947">
      <w:bodyDiv w:val="1"/>
      <w:marLeft w:val="0"/>
      <w:marRight w:val="0"/>
      <w:marTop w:val="0"/>
      <w:marBottom w:val="0"/>
      <w:divBdr>
        <w:top w:val="none" w:sz="0" w:space="0" w:color="auto"/>
        <w:left w:val="none" w:sz="0" w:space="0" w:color="auto"/>
        <w:bottom w:val="none" w:sz="0" w:space="0" w:color="auto"/>
        <w:right w:val="none" w:sz="0" w:space="0" w:color="auto"/>
      </w:divBdr>
    </w:div>
    <w:div w:id="460880830">
      <w:bodyDiv w:val="1"/>
      <w:marLeft w:val="0"/>
      <w:marRight w:val="0"/>
      <w:marTop w:val="0"/>
      <w:marBottom w:val="0"/>
      <w:divBdr>
        <w:top w:val="none" w:sz="0" w:space="0" w:color="auto"/>
        <w:left w:val="none" w:sz="0" w:space="0" w:color="auto"/>
        <w:bottom w:val="none" w:sz="0" w:space="0" w:color="auto"/>
        <w:right w:val="none" w:sz="0" w:space="0" w:color="auto"/>
      </w:divBdr>
    </w:div>
    <w:div w:id="740837428">
      <w:bodyDiv w:val="1"/>
      <w:marLeft w:val="0"/>
      <w:marRight w:val="0"/>
      <w:marTop w:val="0"/>
      <w:marBottom w:val="0"/>
      <w:divBdr>
        <w:top w:val="none" w:sz="0" w:space="0" w:color="auto"/>
        <w:left w:val="none" w:sz="0" w:space="0" w:color="auto"/>
        <w:bottom w:val="none" w:sz="0" w:space="0" w:color="auto"/>
        <w:right w:val="none" w:sz="0" w:space="0" w:color="auto"/>
      </w:divBdr>
    </w:div>
    <w:div w:id="903638275">
      <w:bodyDiv w:val="1"/>
      <w:marLeft w:val="0"/>
      <w:marRight w:val="0"/>
      <w:marTop w:val="0"/>
      <w:marBottom w:val="0"/>
      <w:divBdr>
        <w:top w:val="none" w:sz="0" w:space="0" w:color="auto"/>
        <w:left w:val="none" w:sz="0" w:space="0" w:color="auto"/>
        <w:bottom w:val="none" w:sz="0" w:space="0" w:color="auto"/>
        <w:right w:val="none" w:sz="0" w:space="0" w:color="auto"/>
      </w:divBdr>
    </w:div>
    <w:div w:id="1136216040">
      <w:bodyDiv w:val="1"/>
      <w:marLeft w:val="0"/>
      <w:marRight w:val="0"/>
      <w:marTop w:val="0"/>
      <w:marBottom w:val="0"/>
      <w:divBdr>
        <w:top w:val="none" w:sz="0" w:space="0" w:color="auto"/>
        <w:left w:val="none" w:sz="0" w:space="0" w:color="auto"/>
        <w:bottom w:val="none" w:sz="0" w:space="0" w:color="auto"/>
        <w:right w:val="none" w:sz="0" w:space="0" w:color="auto"/>
      </w:divBdr>
    </w:div>
    <w:div w:id="1207185064">
      <w:bodyDiv w:val="1"/>
      <w:marLeft w:val="0"/>
      <w:marRight w:val="0"/>
      <w:marTop w:val="0"/>
      <w:marBottom w:val="0"/>
      <w:divBdr>
        <w:top w:val="none" w:sz="0" w:space="0" w:color="auto"/>
        <w:left w:val="none" w:sz="0" w:space="0" w:color="auto"/>
        <w:bottom w:val="none" w:sz="0" w:space="0" w:color="auto"/>
        <w:right w:val="none" w:sz="0" w:space="0" w:color="auto"/>
      </w:divBdr>
    </w:div>
    <w:div w:id="1229074077">
      <w:bodyDiv w:val="1"/>
      <w:marLeft w:val="0"/>
      <w:marRight w:val="0"/>
      <w:marTop w:val="0"/>
      <w:marBottom w:val="0"/>
      <w:divBdr>
        <w:top w:val="none" w:sz="0" w:space="0" w:color="auto"/>
        <w:left w:val="none" w:sz="0" w:space="0" w:color="auto"/>
        <w:bottom w:val="none" w:sz="0" w:space="0" w:color="auto"/>
        <w:right w:val="none" w:sz="0" w:space="0" w:color="auto"/>
      </w:divBdr>
    </w:div>
    <w:div w:id="1379623738">
      <w:bodyDiv w:val="1"/>
      <w:marLeft w:val="0"/>
      <w:marRight w:val="0"/>
      <w:marTop w:val="0"/>
      <w:marBottom w:val="0"/>
      <w:divBdr>
        <w:top w:val="none" w:sz="0" w:space="0" w:color="auto"/>
        <w:left w:val="none" w:sz="0" w:space="0" w:color="auto"/>
        <w:bottom w:val="none" w:sz="0" w:space="0" w:color="auto"/>
        <w:right w:val="none" w:sz="0" w:space="0" w:color="auto"/>
      </w:divBdr>
    </w:div>
    <w:div w:id="1646544469">
      <w:bodyDiv w:val="1"/>
      <w:marLeft w:val="0"/>
      <w:marRight w:val="0"/>
      <w:marTop w:val="0"/>
      <w:marBottom w:val="0"/>
      <w:divBdr>
        <w:top w:val="none" w:sz="0" w:space="0" w:color="auto"/>
        <w:left w:val="none" w:sz="0" w:space="0" w:color="auto"/>
        <w:bottom w:val="none" w:sz="0" w:space="0" w:color="auto"/>
        <w:right w:val="none" w:sz="0" w:space="0" w:color="auto"/>
      </w:divBdr>
    </w:div>
    <w:div w:id="1720517157">
      <w:bodyDiv w:val="1"/>
      <w:marLeft w:val="0"/>
      <w:marRight w:val="0"/>
      <w:marTop w:val="0"/>
      <w:marBottom w:val="0"/>
      <w:divBdr>
        <w:top w:val="none" w:sz="0" w:space="0" w:color="auto"/>
        <w:left w:val="none" w:sz="0" w:space="0" w:color="auto"/>
        <w:bottom w:val="none" w:sz="0" w:space="0" w:color="auto"/>
        <w:right w:val="none" w:sz="0" w:space="0" w:color="auto"/>
      </w:divBdr>
    </w:div>
    <w:div w:id="1727102737">
      <w:bodyDiv w:val="1"/>
      <w:marLeft w:val="0"/>
      <w:marRight w:val="0"/>
      <w:marTop w:val="0"/>
      <w:marBottom w:val="0"/>
      <w:divBdr>
        <w:top w:val="none" w:sz="0" w:space="0" w:color="auto"/>
        <w:left w:val="none" w:sz="0" w:space="0" w:color="auto"/>
        <w:bottom w:val="none" w:sz="0" w:space="0" w:color="auto"/>
        <w:right w:val="none" w:sz="0" w:space="0" w:color="auto"/>
      </w:divBdr>
    </w:div>
    <w:div w:id="1881360988">
      <w:bodyDiv w:val="1"/>
      <w:marLeft w:val="0"/>
      <w:marRight w:val="0"/>
      <w:marTop w:val="0"/>
      <w:marBottom w:val="0"/>
      <w:divBdr>
        <w:top w:val="none" w:sz="0" w:space="0" w:color="auto"/>
        <w:left w:val="none" w:sz="0" w:space="0" w:color="auto"/>
        <w:bottom w:val="none" w:sz="0" w:space="0" w:color="auto"/>
        <w:right w:val="none" w:sz="0" w:space="0" w:color="auto"/>
      </w:divBdr>
    </w:div>
    <w:div w:id="19411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BC54-10C9-4A5C-BD5D-4A250365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2638</Words>
  <Characters>14171</Characters>
  <Application>Microsoft Office Word</Application>
  <DocSecurity>0</DocSecurity>
  <Lines>524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oste</cp:lastModifiedBy>
  <cp:revision>11</cp:revision>
  <cp:lastPrinted>2025-10-27T05:14:00Z</cp:lastPrinted>
  <dcterms:created xsi:type="dcterms:W3CDTF">2025-11-25T19:23:00Z</dcterms:created>
  <dcterms:modified xsi:type="dcterms:W3CDTF">2025-11-26T00:18:00Z</dcterms:modified>
</cp:coreProperties>
</file>